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36"/>
          <w:szCs w:val="36"/>
        </w:rPr>
        <w:t>河南省</w:t>
      </w:r>
      <w:r>
        <w:rPr>
          <w:rFonts w:hint="default" w:ascii="Times New Roman" w:hAnsi="Times New Roman" w:eastAsia="方正小标宋_GBK" w:cs="Times New Roman"/>
          <w:b/>
          <w:bCs/>
          <w:sz w:val="36"/>
          <w:szCs w:val="36"/>
          <w:lang w:eastAsia="zh-CN"/>
        </w:rPr>
        <w:t>纪委监委</w:t>
      </w:r>
      <w:r>
        <w:rPr>
          <w:rFonts w:hint="eastAsia" w:ascii="Times New Roman" w:hAnsi="Times New Roman" w:eastAsia="方正小标宋_GBK" w:cs="Times New Roman"/>
          <w:b/>
          <w:bCs/>
          <w:sz w:val="36"/>
          <w:szCs w:val="36"/>
          <w:lang w:val="en-US" w:eastAsia="zh-CN"/>
        </w:rPr>
        <w:t>2024</w:t>
      </w:r>
      <w:r>
        <w:rPr>
          <w:rFonts w:hint="default" w:ascii="Times New Roman" w:hAnsi="Times New Roman" w:eastAsia="方正小标宋_GBK" w:cs="Times New Roman"/>
          <w:b/>
          <w:bCs/>
          <w:sz w:val="36"/>
          <w:szCs w:val="36"/>
          <w:lang w:eastAsia="zh-CN"/>
        </w:rPr>
        <w:t>年度</w:t>
      </w:r>
      <w:r>
        <w:rPr>
          <w:rFonts w:hint="eastAsia" w:ascii="Times New Roman" w:hAnsi="Times New Roman" w:eastAsia="方正小标宋_GBK" w:cs="Times New Roman"/>
          <w:b/>
          <w:bCs/>
          <w:sz w:val="36"/>
          <w:szCs w:val="36"/>
          <w:lang w:eastAsia="zh-CN"/>
        </w:rPr>
        <w:t>公开遴选</w:t>
      </w:r>
      <w:r>
        <w:rPr>
          <w:rFonts w:hint="default" w:ascii="Times New Roman" w:hAnsi="Times New Roman" w:eastAsia="方正小标宋_GBK" w:cs="Times New Roman"/>
          <w:b/>
          <w:bCs/>
          <w:sz w:val="36"/>
          <w:szCs w:val="36"/>
          <w:lang w:eastAsia="zh-CN"/>
        </w:rPr>
        <w:t>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/>
          <w:bCs/>
          <w:sz w:val="36"/>
          <w:szCs w:val="36"/>
          <w:lang w:eastAsia="zh-CN"/>
        </w:rPr>
        <w:t>总成绩及</w:t>
      </w:r>
      <w:r>
        <w:rPr>
          <w:rFonts w:hint="default" w:ascii="Times New Roman" w:hAnsi="Times New Roman" w:eastAsia="方正小标宋_GBK" w:cs="Times New Roman"/>
          <w:b/>
          <w:bCs/>
          <w:sz w:val="36"/>
          <w:szCs w:val="36"/>
        </w:rPr>
        <w:t>进入</w:t>
      </w:r>
      <w:r>
        <w:rPr>
          <w:rFonts w:hint="eastAsia" w:ascii="Times New Roman" w:hAnsi="Times New Roman" w:eastAsia="方正小标宋_GBK" w:cs="Times New Roman"/>
          <w:b/>
          <w:bCs/>
          <w:sz w:val="36"/>
          <w:szCs w:val="36"/>
          <w:lang w:eastAsia="zh-CN"/>
        </w:rPr>
        <w:t>考察</w:t>
      </w:r>
      <w:r>
        <w:rPr>
          <w:rFonts w:hint="default" w:ascii="Times New Roman" w:hAnsi="Times New Roman" w:eastAsia="方正小标宋_GBK" w:cs="Times New Roman"/>
          <w:b/>
          <w:bCs/>
          <w:sz w:val="36"/>
          <w:szCs w:val="36"/>
        </w:rPr>
        <w:t>人员名单</w:t>
      </w:r>
    </w:p>
    <w:tbl>
      <w:tblPr>
        <w:tblStyle w:val="2"/>
        <w:tblW w:w="864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867"/>
        <w:gridCol w:w="1350"/>
        <w:gridCol w:w="1466"/>
        <w:gridCol w:w="1217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 w:colFirst="2" w:colLast="2"/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一、001001职位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吴鸿杰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40218026523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162.30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骆光豪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40218035409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161.80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韩扬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40218053624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86.20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161.20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李春洋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40218043501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161.10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傅于图鑫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40218047720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160.20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王浩东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40218025003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160.10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田振东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40218021910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159.70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耿浩翔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40218044913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158.80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刘森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40218020501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158.70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张帅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40218034526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157.90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李浩林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40218042719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157.60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张博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40218047027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157.00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杨磊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40218042424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156.60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梅凯博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40218050820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156.60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孔文清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40218010320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156.30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王博耀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40218027907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154.70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Y2FjNDAxYTE4MWMyMjJiYjA2YjA0NzY2MjY5MmQifQ=="/>
  </w:docVars>
  <w:rsids>
    <w:rsidRoot w:val="667F2793"/>
    <w:rsid w:val="667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2024-04-30T07:05:00Z</dcterms:created>
  <dc:creator>Administrator</dc:creator>
  <cp:lastModifiedBy>Administrator</cp:lastModifiedBy>
  <dcterms:modified xsi:type="dcterms:W3CDTF">2024-04-30T07:06:32Z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B13A46CA84C74C168EFECFF80AFDBDEC_11</vt:lpwstr>
  </property>
</Properties>
</file>