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江西省考试录用公务员考生体检须知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为了准确地反映您身体的真实状况，请注意以下事项：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一、必须到指定医院进行体检，其它医疗单位的检查结果一律无效。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三、体检表第一页由受检者本人填写（用黑色签字笔或钢笔），要求字迹清楚，无涂改，病史部分要如实、逐项填齐，不能遗漏。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四、体检前一天请注意休息，勿熬夜，不要饮酒，避免剧烈运动。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五、体检当天需进行采血、B超等检查，请在受检前禁食8-12小时。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六、女性受检者月经期间请勿做妇科及尿液检查，待经期完毕后再补检；怀孕或可能已受孕者，事先告知医护人员，勿做X光检查。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七、请配合医生认真检查所有项目，勿漏检。若自动放弃某一检查项目，将会影响对您的录用。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九、对于弄虚作假，或者隐瞒真实情况，致使体检结果失实的考生，将不予录用或取消录用。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十、关于复检的有关规定。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对心率、视力、听力、血压等项目达不到体检合格标准的，当日复检；对边缘性心脏杂音、病理性心电图、病理性杂音、频发早搏（心电图证实）等项目达不到体检合格标准的，当场复检。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对非当日、非当场复检的体检项目结果有疑问时，可以在接到体检结论通知之日起7日内，向体检实施机关提交复检申请，体检实施机关应尽快安排考生复检。体检实施机关对体检结论有疑问的，在接到体检结论通知之日起7日内决定是否进行复检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复检只能进行1次，体检结果以复检结论为准。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本人已详细阅读以上条款，清楚了公务员录用体检的有关规定和要求，同意并保证遵守。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受检者签字：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　   月　   日</w:t>
      </w:r>
    </w:p>
    <w:bookmarkEnd w:id="0"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13CA3505"/>
    <w:rsid w:val="0F0445AD"/>
    <w:rsid w:val="13CA3505"/>
    <w:rsid w:val="295F4FE6"/>
    <w:rsid w:val="34AB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727</Characters>
  <Lines>0</Lines>
  <Paragraphs>0</Paragraphs>
  <TotalTime>7</TotalTime>
  <ScaleCrop>false</ScaleCrop>
  <LinksUpToDate>false</LinksUpToDate>
  <CharactersWithSpaces>821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2023-04-25T10:00:00Z</dcterms:created>
  <dc:creator>Lenovo</dc:creator>
  <cp:lastModifiedBy>Fairy</cp:lastModifiedBy>
  <cp:lastPrinted>2024-04-30T08:48:00Z</cp:lastPrinted>
  <dcterms:modified xsi:type="dcterms:W3CDTF">2024-04-30T10:17:11Z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E91BC44EA8C542B4BB0F1D106BB0F825_11</vt:lpwstr>
  </property>
</Properties>
</file>