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宋体"/>
          <w:kern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32"/>
        </w:rPr>
        <w:t>国家卫生健康委统计信息中心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32"/>
          <w:lang w:eastAsia="zh-CN"/>
        </w:rPr>
        <w:t>面向社会</w:t>
      </w:r>
      <w:r>
        <w:rPr>
          <w:rFonts w:hint="eastAsia" w:ascii="Times New Roman" w:hAnsi="Times New Roman" w:eastAsia="宋体" w:cs="Times New Roman"/>
          <w:b/>
          <w:sz w:val="44"/>
          <w:szCs w:val="32"/>
        </w:rPr>
        <w:t>公开招聘工作人员需求计划表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32"/>
        </w:rPr>
      </w:pPr>
    </w:p>
    <w:tbl>
      <w:tblPr>
        <w:tblStyle w:val="5"/>
        <w:tblW w:w="10286" w:type="dxa"/>
        <w:tblInd w:w="-8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78"/>
        <w:gridCol w:w="761"/>
        <w:gridCol w:w="868"/>
        <w:gridCol w:w="3557"/>
        <w:gridCol w:w="240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岗位      名称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招聘     人数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35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能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力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其他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行政管理及人力资源岗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557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工商管理学（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1202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）、社会学（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0303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）、统计学（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0714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）、应用经济学（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0202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）、电子信息（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0854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）、信息资源管理（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1205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公共卫生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与预防医学（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、公共卫生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1053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）、公共管理学（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1204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）、图书情报（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1255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）、法学（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0301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.踏实认真，严谨细致，工作责任心、执行力强；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.能够熟练使用办公软件，具备较强的保密意识和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能力。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中国共产党党员。</w:t>
            </w:r>
          </w:p>
          <w:p>
            <w:pPr>
              <w:spacing w:line="36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2.35周岁以下。</w:t>
            </w:r>
          </w:p>
          <w:p>
            <w:pPr>
              <w:spacing w:line="36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3.具有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3年及以上相关工作经验。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统计调查与数据分析岗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557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统计学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0714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社会学（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0303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）、应用经济学（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0202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、公共卫生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与预防医学（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、公共卫生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1053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）、公共管理学（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1204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）、信息资源管理（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1205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.具备较强的沟通协调能力、外语能力及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学术科研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能力；</w:t>
            </w:r>
          </w:p>
          <w:p>
            <w:pPr>
              <w:spacing w:line="36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.具有一定的计算机网络及数据库知识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和经验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，符合岗位所需的专业或技能条件；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.具有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卫生健康领域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相关经验者优先。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1.45周岁以下。</w:t>
            </w:r>
          </w:p>
          <w:p>
            <w:pPr>
              <w:spacing w:line="300" w:lineRule="exact"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具有副高级及以上相关领域专业技术职称资格。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大数据管理与分析利用岗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557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电子信息（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0854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）、计算机科学与技术（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0812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）、信息与通信工程（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0810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）、管理科学与工程（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1201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信息资源管理（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1205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）、电子科学与技术（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0809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）、网络空间安全（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0839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）、软件工程（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0835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）、统计学（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0714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）、社会学（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0303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）、应用经济学（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0202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公共卫生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与预防医学（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、公共卫生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1053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）、公共管理学（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1204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.具备较强的沟通协调能力、外语能力及写作能力；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.具有一定的大数据技术知识和应用经验，符合岗位所需的专业或技能条件。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1.40周岁以下。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2.具有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3年及以上相关工作经验。</w:t>
            </w:r>
          </w:p>
        </w:tc>
      </w:tr>
    </w:tbl>
    <w:p>
      <w:pPr>
        <w:widowControl/>
        <w:numPr>
          <w:ilvl w:val="-1"/>
          <w:numId w:val="0"/>
        </w:numPr>
        <w:jc w:val="left"/>
        <w:textAlignment w:val="center"/>
        <w:outlineLvl w:val="9"/>
        <w:rPr>
          <w:rFonts w:hint="eastAsia" w:ascii="Times New Roman" w:hAnsi="Times New Roman" w:eastAsia="宋体" w:cs="Times New Roman"/>
          <w:color w:val="auto"/>
          <w:kern w:val="0"/>
          <w:sz w:val="20"/>
          <w:szCs w:val="24"/>
          <w:lang w:val="en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4"/>
          <w:lang w:val="en" w:eastAsia="zh-CN" w:bidi="ar"/>
        </w:rPr>
        <w:t>注：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t>1.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" w:bidi="ar"/>
        </w:rPr>
        <w:t>专业目录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4"/>
          <w:lang w:val="en" w:eastAsia="zh-CN" w:bidi="ar"/>
        </w:rPr>
        <w:t>可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" w:bidi="ar"/>
        </w:rPr>
        <w:t>参考《研究生教育学科专业目录（2022年）》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4"/>
          <w:lang w:val="en" w:eastAsia="zh-CN" w:bidi="ar"/>
        </w:rPr>
        <w:t>；</w:t>
      </w:r>
    </w:p>
    <w:p>
      <w:pPr>
        <w:widowControl/>
        <w:numPr>
          <w:ilvl w:val="-1"/>
          <w:numId w:val="0"/>
        </w:numPr>
        <w:jc w:val="left"/>
        <w:textAlignment w:val="center"/>
        <w:outlineLvl w:val="9"/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t xml:space="preserve">    2.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t>对于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drawing>
          <wp:inline distT="0" distB="0" distL="114300" distR="114300">
            <wp:extent cx="0" cy="0"/>
            <wp:effectExtent l="0" t="0" r="0" b="0"/>
            <wp:docPr id="2" name="图片 2" descr="8f33bffe4b19c956d8c80e671aaf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33bffe4b19c956d8c80e671aaf9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t>所学专业接近但不在参考目录中的，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t>应聘者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t>可与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t>我中心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lang w:val="en-US" w:eastAsia="zh-CN" w:bidi="ar"/>
        </w:rPr>
        <w:t>联系，确认报名资格。</w:t>
      </w:r>
    </w:p>
    <w:sectPr>
      <w:pgSz w:w="11906" w:h="16838"/>
      <w:pgMar w:top="1440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TQzNTE4NmMwZTJjYjE0MjlhNGVkYzc2YmRjOTcifQ=="/>
  </w:docVars>
  <w:rsids>
    <w:rsidRoot w:val="007A69AB"/>
    <w:rsid w:val="00120293"/>
    <w:rsid w:val="002F7544"/>
    <w:rsid w:val="00681F26"/>
    <w:rsid w:val="007A69AB"/>
    <w:rsid w:val="00B36F72"/>
    <w:rsid w:val="00D51D4E"/>
    <w:rsid w:val="11885F60"/>
    <w:rsid w:val="14285EBB"/>
    <w:rsid w:val="14C26817"/>
    <w:rsid w:val="197E4787"/>
    <w:rsid w:val="1C4A37FF"/>
    <w:rsid w:val="23447519"/>
    <w:rsid w:val="26C70AC6"/>
    <w:rsid w:val="2A4A0FA8"/>
    <w:rsid w:val="2C9E5268"/>
    <w:rsid w:val="2F5C1A9A"/>
    <w:rsid w:val="31597F3C"/>
    <w:rsid w:val="37D06A46"/>
    <w:rsid w:val="383362E3"/>
    <w:rsid w:val="40CC2299"/>
    <w:rsid w:val="43006D78"/>
    <w:rsid w:val="546B1FBF"/>
    <w:rsid w:val="6E503A09"/>
    <w:rsid w:val="6E6426D1"/>
    <w:rsid w:val="7737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80</Words>
  <Characters>457</Characters>
  <Lines>3</Lines>
  <Paragraphs>1</Paragraphs>
  <TotalTime>1</TotalTime>
  <ScaleCrop>false</ScaleCrop>
  <LinksUpToDate>false</LinksUpToDate>
  <CharactersWithSpaces>536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2024-04-02T06:08:00Z</dcterms:created>
  <dc:creator>李泽超</dc:creator>
  <cp:lastModifiedBy>董方杰</cp:lastModifiedBy>
  <cp:lastPrinted>2024-04-25T01:05:00Z</cp:lastPrinted>
  <dcterms:modified xsi:type="dcterms:W3CDTF">2024-04-26T02:52:28Z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02C33748D681429AB3E69C88C4ED2FDF_13</vt:lpwstr>
  </property>
</Properties>
</file>