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昆医大附一院2024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年公开招聘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工作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非事业编制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拟聘人员</w:t>
      </w:r>
    </w:p>
    <w:tbl>
      <w:tblPr>
        <w:tblStyle w:val="2"/>
        <w:tblW w:w="93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658"/>
        <w:gridCol w:w="1447"/>
        <w:gridCol w:w="1065"/>
        <w:gridCol w:w="2550"/>
        <w:gridCol w:w="1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彭诗岚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临床病理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儿内科医师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阳情姚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儿内科医师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耳鼻咽喉一科医师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公共卫生科科员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药剂科药师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雷雨田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药剂科药师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聂诗韵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药剂科药师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董艳珍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杨谨源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朱煜阳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张秦瑜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泌尿外二医师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日间手术中心医师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付博文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输血科技师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临床检验诊断学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医学检验科技师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于群懿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临床检验诊断学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医学检验科技师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临床检验诊断学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感染性疾病科医师A岗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钟华琛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感染性疾病科医师A岗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保紫红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感染性疾病科医师B岗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唐杰夫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呼吸疾病临床医学中心医师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舒丽琼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呼吸疾病临床医学中心医师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成清照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老年呼吸内科医师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老年呼吸内科医师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急诊医学科医师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急诊医学科医师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邢选林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急诊医学科医师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李从信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武汉科技大学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崔月萌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罗其敏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精神病与精神卫生学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肿瘤内科医师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刘润葭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孟婉英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云南中医药大学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技师A岗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李柯蓉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（康复技术）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技师B岗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张灵霞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老年呼吸内科秘书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梁靖婷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曲靖师范学院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泌尿外二科秘书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黄盛韬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大连东软信息学院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神经内二科秘书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浙江外国语学院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汉语言文学（涉外文秘方向）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呼吸与危重症医学三科秘书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岳惠玲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介入科秘书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洛阳师范学院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心脏大血管外科秘书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心脏内二科秘书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心脏大血管外科临床医学中心秘书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罗曙光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心脏大学管外科临床医学中心体外循环师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于治国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</w:t>
            </w:r>
          </w:p>
        </w:tc>
      </w:tr>
    </w:tbl>
    <w:p>
      <w:pPr>
        <w:jc w:val="both"/>
        <w:rPr>
          <w:rFonts w:hint="default" w:ascii="宋体" w:hAnsi="宋体" w:eastAsia="方正仿宋_GBK" w:cs="方正仿宋_GBK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2024-05-06T09:53:31Z</dcterms:created>
  <dc:creator>admin</dc:creator>
  <cp:lastModifiedBy>管理员弗加</cp:lastModifiedBy>
  <dcterms:modified xsi:type="dcterms:W3CDTF">2024-05-06T09:53:52Z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BF3B05197A464918901196438DBAE3F3</vt:lpwstr>
  </property>
</Properties>
</file>