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highlight w:val="none"/>
          <w:lang w:val="en-US" w:eastAsia="zh-CN"/>
        </w:rPr>
        <w:t>附件1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包头市招商投资促进局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2024年人才引进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报名登记表</w:t>
      </w:r>
    </w:p>
    <w:tbl>
      <w:tblPr>
        <w:tblStyle w:val="4"/>
        <w:tblpPr w:leftFromText="180" w:rightFromText="180" w:vertAnchor="text" w:tblpXSpec="center" w:tblpY="1"/>
        <w:tblOverlap w:val="never"/>
        <w:tblW w:w="913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9"/>
        <w:gridCol w:w="1094"/>
        <w:gridCol w:w="1075"/>
        <w:gridCol w:w="1164"/>
        <w:gridCol w:w="1380"/>
        <w:gridCol w:w="1424"/>
        <w:gridCol w:w="17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（蓝底免冠照）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  <w:t>户籍所在地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6137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17" w:hRule="atLeas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联系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方式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highlight w:val="none"/>
                <w:lang w:val="en-US" w:eastAsia="zh-CN"/>
              </w:rPr>
              <w:t>（另附</w:t>
            </w: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highlight w:val="none"/>
                <w:lang w:val="en-US" w:eastAsia="zh-CN"/>
              </w:rPr>
              <w:t>紧急联系方式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highlight w:val="none"/>
                <w:lang w:val="en-US" w:eastAsia="zh-CN"/>
              </w:rPr>
              <w:t>）</w:t>
            </w:r>
          </w:p>
        </w:tc>
        <w:tc>
          <w:tcPr>
            <w:tcW w:w="3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8" w:hRule="atLeast"/>
          <w:jc w:val="center"/>
        </w:trPr>
        <w:tc>
          <w:tcPr>
            <w:tcW w:w="91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报考意向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招聘单位</w:t>
            </w:r>
          </w:p>
        </w:tc>
        <w:tc>
          <w:tcPr>
            <w:tcW w:w="3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3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85" w:hRule="atLeas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79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个人简历需完整填写从高中至今的所有经历，时间不能断开或空缺。  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2011.09—2014.06  XXX市XXX高中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2014.06—2014.09  待升学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2014.09—2018.07  XX大学XX专业学习，获得XX学位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1760" w:firstLineChars="800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（严格按照毕业证、学位证填写）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2018.07—2019.09  待升学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2019.09—2021.06  XX大学XX专业学习，获得XX学位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 w:firstLine="482" w:firstLineChars="200"/>
              <w:textAlignment w:val="auto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highlight w:val="none"/>
              </w:rPr>
              <w:t>本人承诺所提供的材料真实有效，符合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highlight w:val="none"/>
              </w:rPr>
              <w:t>岗位所需的资格条件。如有弄虚作假，承诺自动放弃考试和聘用资格。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     （本人签字）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 w:firstLine="5060" w:firstLineChars="2100"/>
              <w:textAlignment w:val="auto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3" w:hRule="atLeast"/>
          <w:jc w:val="center"/>
        </w:trPr>
        <w:tc>
          <w:tcPr>
            <w:tcW w:w="9136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Cs w:val="21"/>
                <w:highlight w:val="none"/>
              </w:rPr>
              <w:t>说明：1</w:t>
            </w:r>
            <w:r>
              <w:rPr>
                <w:rFonts w:hint="default" w:ascii="Times New Roman" w:hAnsi="Times New Roman" w:eastAsia="宋体" w:cs="Times New Roman"/>
                <w:spacing w:val="-10"/>
                <w:szCs w:val="21"/>
                <w:highlight w:val="none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-10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宋体" w:cs="Times New Roman"/>
                <w:spacing w:val="-10"/>
                <w:szCs w:val="21"/>
                <w:highlight w:val="none"/>
              </w:rPr>
              <w:t>人员如实填写上述内容，填报虚假信息者，取消面试和聘用资格；2</w:t>
            </w:r>
            <w:r>
              <w:rPr>
                <w:rFonts w:hint="default" w:ascii="Times New Roman" w:hAnsi="Times New Roman" w:eastAsia="宋体" w:cs="Times New Roman"/>
                <w:spacing w:val="-10"/>
                <w:szCs w:val="21"/>
                <w:highlight w:val="none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-10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宋体" w:cs="Times New Roman"/>
                <w:spacing w:val="-10"/>
                <w:szCs w:val="21"/>
                <w:highlight w:val="none"/>
              </w:rPr>
              <w:t>人员如有学术成果或课题、奖项及需要说明的情况可另附。</w:t>
            </w:r>
          </w:p>
        </w:tc>
      </w:tr>
    </w:tbl>
    <w:p/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EDFC4E-A2EC-4A3B-97A5-4C22553C49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464DC4D-F632-44CB-B358-2F44E6A19582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0F1519-BCCE-440A-A97A-656D9A73B6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6E4F5BC-5CEE-44D0-A454-7649D3088D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GQxYmFiNWZhYjI4NGU0MmQyNWE5NjljYjU5ZDcifQ=="/>
  </w:docVars>
  <w:rsids>
    <w:rsidRoot w:val="282A3493"/>
    <w:rsid w:val="282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2024-05-07T02:06:00Z</dcterms:created>
  <dc:creator>Moyna.</dc:creator>
  <cp:lastModifiedBy>Moyna.</cp:lastModifiedBy>
  <dcterms:modified xsi:type="dcterms:W3CDTF">2024-05-07T02:07:31Z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75B08E20CE1D4689AEFE52EB48911F7A_11</vt:lpwstr>
  </property>
</Properties>
</file>