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上海市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林燕琼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上海市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上海市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021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仿宋" w:hAnsi="仿宋" w:eastAsia="仿宋" w:cs="仿宋"/>
          <w:kern w:val="0"/>
          <w:sz w:val="32"/>
          <w:szCs w:val="20"/>
          <w:lang w:val="en-US" w:eastAsia="zh-CN"/>
        </w:rPr>
        <w:t>62485566-8016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上海市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静安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愚园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311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200040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上海市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上海市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浦东邮政管理局一级科员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林燕琼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170233010501417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浙江财经大学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浦东邮政管理局一级科员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王君瑶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170237011802201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曲阜师范大学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浦东邮政管理局一级科员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王好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170244010605524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华南理工大学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宝山邮政管理局一级主任科员及以下一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方夏昀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170233040501713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东北财经大学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浙江乍浦经济开发区（嘉兴港区）管理委员会（非公务员或参公人员）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宝山邮政管理局一级主任科员及以下二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王虎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170232020602106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南京工业大学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江苏省无锡市梁溪区山北街道办事处（非公务员或参公人员）</w:t>
            </w:r>
            <w:bookmarkStart w:id="0" w:name="_GoBack"/>
            <w:bookmarkEnd w:id="0"/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松江邮政管理局一级主任科员及以下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江雅雯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170236030100918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广西师范学院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青浦邮政管理局一级主任科员及以下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张玉玲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170232010803629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南京农业大学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D3CBCA2"/>
    <w:rsid w:val="6E5341C9"/>
    <w:rsid w:val="76A7176C"/>
    <w:rsid w:val="7F756464"/>
    <w:rsid w:val="7FC78DDA"/>
    <w:rsid w:val="7FEC4BF9"/>
    <w:rsid w:val="7FFDFF8E"/>
    <w:rsid w:val="7FFF2B21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C3CFED03"/>
    <w:rsid w:val="CBFF031C"/>
    <w:rsid w:val="E95D282F"/>
    <w:rsid w:val="ED776A81"/>
    <w:rsid w:val="F0DB7DD8"/>
    <w:rsid w:val="F2FE19AF"/>
    <w:rsid w:val="F9FF8B46"/>
    <w:rsid w:val="FBBF7043"/>
    <w:rsid w:val="FCB7C1AF"/>
    <w:rsid w:val="FDEB9DED"/>
    <w:rsid w:val="FDFD0AA6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2020-08-10T17:52:00Z</dcterms:created>
  <dc:creator>张策</dc:creator>
  <cp:lastModifiedBy>kylin</cp:lastModifiedBy>
  <cp:lastPrinted>2024-04-29T16:29:00Z</cp:lastPrinted>
  <dcterms:modified xsi:type="dcterms:W3CDTF">2024-05-06T17:16:49Z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1E52BC506FC246F386092E661424A1A1</vt:lpwstr>
  </property>
</Properties>
</file>