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玛沁县人民法院警务辅助人员报名登记表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45"/>
        <w:gridCol w:w="941"/>
        <w:gridCol w:w="939"/>
        <w:gridCol w:w="719"/>
        <w:gridCol w:w="1164"/>
        <w:gridCol w:w="715"/>
        <w:gridCol w:w="823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3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1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16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82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60" w:type="dxa"/>
            <w:vMerge w:val="restart"/>
            <w:tcBorders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现居住地</w:t>
            </w:r>
          </w:p>
        </w:tc>
        <w:tc>
          <w:tcPr>
            <w:tcW w:w="3125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1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70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6546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60" w:type="dxa"/>
            <w:vMerge w:val="continue"/>
            <w:tcBorders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2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报考前就业情况</w:t>
            </w:r>
          </w:p>
        </w:tc>
        <w:tc>
          <w:tcPr>
            <w:tcW w:w="282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1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健康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2483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6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学历情况</w:t>
            </w:r>
          </w:p>
        </w:tc>
        <w:tc>
          <w:tcPr>
            <w:tcW w:w="12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599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6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历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3198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599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6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3198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主要学习及工作经历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主要家庭成员基本情况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报考人手机号码：</w:t>
      </w:r>
      <w:r>
        <w:rPr>
          <w:rFonts w:hint="eastAsia"/>
          <w:sz w:val="24"/>
          <w:szCs w:val="24"/>
          <w:lang w:val="en-US" w:eastAsia="zh-CN"/>
        </w:rPr>
        <w:t xml:space="preserve">                       联系方式：   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本人对上述填写内容的真实性负责，如有弄虚作假，自愿接受取消报名或聘用资格的处理，并由本人承担由此造成的一切后果。</w:t>
      </w:r>
    </w:p>
    <w:p>
      <w:pPr>
        <w:ind w:firstLine="5301" w:firstLineChars="2200"/>
        <w:jc w:val="left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本人签名：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mMyZTUwNTQzOTkxNTFhYWNlMmJhZWFiNDIzNDQifQ=="/>
  </w:docVars>
  <w:rsids>
    <w:rsidRoot w:val="00000000"/>
    <w:rsid w:val="17DC6B74"/>
    <w:rsid w:val="368A706F"/>
    <w:rsid w:val="516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2024-05-07T10:31:00Z</dcterms:created>
  <dc:creator>sjj</dc:creator>
  <cp:lastModifiedBy>董董</cp:lastModifiedBy>
  <dcterms:modified xsi:type="dcterms:W3CDTF">2024-05-07T12:33:29Z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23FD9A2B20A446AA877AEA830A45DDAB_13</vt:lpwstr>
  </property>
</Properties>
</file>