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2F23" w14:textId="77777777" w:rsidR="008243A2" w:rsidRPr="002B7D4D" w:rsidRDefault="008243A2" w:rsidP="008243A2">
      <w:pPr>
        <w:spacing w:line="560" w:lineRule="exact"/>
        <w:jc w:val="center"/>
        <w:outlineLvl w:val="0"/>
        <w:rPr>
          <w:rFonts w:ascii="华文中宋" w:eastAsia="华文中宋" w:hAnsi="华文中宋"/>
          <w:b/>
          <w:spacing w:val="-4"/>
          <w:sz w:val="44"/>
          <w:szCs w:val="44"/>
        </w:rPr>
      </w:pPr>
      <w:r w:rsidRPr="002B7D4D">
        <w:rPr>
          <w:rFonts w:ascii="华文中宋" w:eastAsia="华文中宋" w:hAnsi="华文中宋"/>
          <w:b/>
          <w:spacing w:val="-4"/>
          <w:sz w:val="44"/>
          <w:szCs w:val="44"/>
        </w:rPr>
        <w:t>工作日程安排</w:t>
      </w:r>
    </w:p>
    <w:p w14:paraId="190913E1" w14:textId="77777777" w:rsidR="008243A2" w:rsidRPr="005D0224" w:rsidRDefault="008243A2" w:rsidP="008243A2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5D0224">
        <w:rPr>
          <w:rFonts w:ascii="仿宋" w:eastAsia="仿宋" w:hAnsi="仿宋"/>
          <w:b/>
          <w:sz w:val="30"/>
          <w:szCs w:val="30"/>
        </w:rPr>
        <w:t>各单位：</w:t>
      </w:r>
    </w:p>
    <w:p w14:paraId="0C4C6121" w14:textId="77777777" w:rsidR="008243A2" w:rsidRPr="005D0224" w:rsidRDefault="008243A2" w:rsidP="008243A2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5D0224">
        <w:rPr>
          <w:rFonts w:ascii="仿宋" w:eastAsia="仿宋" w:hAnsi="仿宋"/>
          <w:bCs/>
          <w:sz w:val="30"/>
          <w:szCs w:val="30"/>
        </w:rPr>
        <w:t>2024年</w:t>
      </w:r>
      <w:r w:rsidRPr="005D0224">
        <w:rPr>
          <w:rFonts w:ascii="仿宋" w:eastAsia="仿宋" w:hAnsi="仿宋" w:hint="eastAsia"/>
          <w:bCs/>
          <w:sz w:val="30"/>
          <w:szCs w:val="30"/>
        </w:rPr>
        <w:t>教学系列和研究技术系列职位</w:t>
      </w:r>
      <w:r w:rsidRPr="005D0224">
        <w:rPr>
          <w:rFonts w:ascii="仿宋" w:eastAsia="仿宋" w:hAnsi="仿宋"/>
          <w:bCs/>
          <w:sz w:val="30"/>
          <w:szCs w:val="30"/>
        </w:rPr>
        <w:t>聘任工作</w:t>
      </w:r>
      <w:r w:rsidRPr="005D0224">
        <w:rPr>
          <w:rFonts w:ascii="仿宋" w:eastAsia="仿宋" w:hAnsi="仿宋" w:hint="eastAsia"/>
          <w:bCs/>
          <w:sz w:val="30"/>
          <w:szCs w:val="30"/>
        </w:rPr>
        <w:t>时间安排如下</w:t>
      </w:r>
      <w:r w:rsidRPr="005D0224">
        <w:rPr>
          <w:rFonts w:ascii="仿宋" w:eastAsia="仿宋" w:hAnsi="仿宋"/>
          <w:bCs/>
          <w:sz w:val="30"/>
          <w:szCs w:val="30"/>
        </w:rPr>
        <w:t>。请各单位务必按照以下时间操作，</w:t>
      </w:r>
      <w:r w:rsidRPr="005D0224">
        <w:rPr>
          <w:rFonts w:ascii="仿宋" w:eastAsia="仿宋" w:hAnsi="仿宋" w:hint="eastAsia"/>
          <w:b/>
          <w:bCs/>
          <w:sz w:val="30"/>
          <w:szCs w:val="30"/>
        </w:rPr>
        <w:t>在布置相关工作前明确操作流程和时间节点</w:t>
      </w:r>
      <w:r w:rsidRPr="005D0224">
        <w:rPr>
          <w:rFonts w:ascii="仿宋" w:eastAsia="仿宋" w:hAnsi="仿宋" w:hint="eastAsia"/>
          <w:bCs/>
          <w:sz w:val="30"/>
          <w:szCs w:val="30"/>
        </w:rPr>
        <w:t>，</w:t>
      </w:r>
      <w:r w:rsidRPr="005D0224">
        <w:rPr>
          <w:rFonts w:ascii="仿宋" w:eastAsia="仿宋" w:hAnsi="仿宋"/>
          <w:bCs/>
          <w:sz w:val="30"/>
          <w:szCs w:val="30"/>
        </w:rPr>
        <w:t>并将时间安排通知单位各级</w:t>
      </w:r>
      <w:r w:rsidRPr="005D0224">
        <w:rPr>
          <w:rFonts w:ascii="仿宋" w:eastAsia="仿宋" w:hAnsi="仿宋" w:hint="eastAsia"/>
          <w:bCs/>
          <w:sz w:val="30"/>
          <w:szCs w:val="30"/>
        </w:rPr>
        <w:t>委员会</w:t>
      </w:r>
      <w:r w:rsidRPr="005D0224">
        <w:rPr>
          <w:rFonts w:ascii="仿宋" w:eastAsia="仿宋" w:hAnsi="仿宋"/>
          <w:bCs/>
          <w:sz w:val="30"/>
          <w:szCs w:val="30"/>
        </w:rPr>
        <w:t>委员及相关人员。</w:t>
      </w:r>
    </w:p>
    <w:p w14:paraId="6936DFEA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/>
          <w:sz w:val="30"/>
          <w:szCs w:val="30"/>
        </w:rPr>
        <w:t>个人</w:t>
      </w:r>
      <w:r w:rsidRPr="005D0224">
        <w:rPr>
          <w:rFonts w:ascii="仿宋" w:eastAsia="仿宋" w:hAnsi="仿宋" w:hint="eastAsia"/>
          <w:sz w:val="30"/>
          <w:szCs w:val="30"/>
        </w:rPr>
        <w:t>提出申请</w:t>
      </w:r>
      <w:r w:rsidRPr="005D0224">
        <w:rPr>
          <w:rFonts w:ascii="仿宋" w:eastAsia="仿宋" w:hAnsi="仿宋"/>
          <w:sz w:val="30"/>
          <w:szCs w:val="30"/>
        </w:rPr>
        <w:t>：</w:t>
      </w:r>
    </w:p>
    <w:p w14:paraId="7939054C" w14:textId="77777777" w:rsidR="008243A2" w:rsidRPr="005D0224" w:rsidRDefault="008243A2" w:rsidP="008243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（1）申请聘任教学系列和研究系列职位的候选人，须在本单位规定时间内提交申请。</w:t>
      </w:r>
    </w:p>
    <w:p w14:paraId="1B8D2707" w14:textId="77777777" w:rsidR="008243A2" w:rsidRPr="005D0224" w:rsidRDefault="008243A2" w:rsidP="008243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（2）网上申请：个人登录“校内门户”-&gt;选择“人事业务”-&gt;进入“职称/职位申请”页面，选择“申请系列”和“申请职位”-&gt;点击“提交”。</w:t>
      </w:r>
    </w:p>
    <w:p w14:paraId="111EF91C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单位</w:t>
      </w:r>
      <w:r w:rsidRPr="005D0224">
        <w:rPr>
          <w:rFonts w:ascii="仿宋" w:eastAsia="仿宋" w:hAnsi="仿宋"/>
          <w:sz w:val="30"/>
          <w:szCs w:val="30"/>
        </w:rPr>
        <w:t>公示</w:t>
      </w:r>
      <w:r w:rsidRPr="005D0224">
        <w:rPr>
          <w:rFonts w:ascii="仿宋" w:eastAsia="仿宋" w:hAnsi="仿宋" w:hint="eastAsia"/>
          <w:sz w:val="30"/>
          <w:szCs w:val="30"/>
        </w:rPr>
        <w:t>申请人材料</w:t>
      </w:r>
      <w:r w:rsidRPr="005D0224">
        <w:rPr>
          <w:rFonts w:ascii="仿宋" w:eastAsia="仿宋" w:hAnsi="仿宋"/>
          <w:sz w:val="30"/>
          <w:szCs w:val="30"/>
        </w:rPr>
        <w:t>：</w:t>
      </w:r>
      <w:r w:rsidRPr="008C6E18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单位</w:t>
      </w:r>
      <w:r w:rsidRPr="008C6E18">
        <w:rPr>
          <w:rFonts w:ascii="仿宋" w:eastAsia="仿宋" w:hAnsi="仿宋" w:hint="eastAsia"/>
          <w:sz w:val="30"/>
          <w:szCs w:val="30"/>
        </w:rPr>
        <w:t>应在申请人材料外送评审前公示申请人材料，公示时间不得少于5个工作日。</w:t>
      </w:r>
    </w:p>
    <w:p w14:paraId="6C47582C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个人提交书面撤销申请：根据各单位的日程安排。</w:t>
      </w:r>
    </w:p>
    <w:p w14:paraId="080E883F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/>
          <w:sz w:val="30"/>
          <w:szCs w:val="30"/>
        </w:rPr>
        <w:t>各单位</w:t>
      </w:r>
      <w:r w:rsidRPr="005D0224">
        <w:rPr>
          <w:rFonts w:ascii="仿宋" w:eastAsia="仿宋" w:hAnsi="仿宋" w:hint="eastAsia"/>
          <w:sz w:val="30"/>
          <w:szCs w:val="30"/>
        </w:rPr>
        <w:t>将材料报送</w:t>
      </w:r>
      <w:r w:rsidRPr="005D0224">
        <w:rPr>
          <w:rFonts w:ascii="仿宋" w:eastAsia="仿宋" w:hAnsi="仿宋"/>
          <w:sz w:val="30"/>
          <w:szCs w:val="30"/>
        </w:rPr>
        <w:t>人事部截止时间：</w:t>
      </w:r>
      <w:r w:rsidRPr="005D0224">
        <w:rPr>
          <w:rFonts w:ascii="仿宋" w:eastAsia="仿宋" w:hAnsi="仿宋" w:hint="eastAsia"/>
          <w:sz w:val="30"/>
          <w:szCs w:val="30"/>
        </w:rPr>
        <w:t>（1）思想政治和师德师风评估材料：</w:t>
      </w:r>
      <w:r w:rsidRPr="005D0224">
        <w:rPr>
          <w:rFonts w:ascii="仿宋" w:eastAsia="仿宋" w:hAnsi="仿宋"/>
          <w:b/>
          <w:bCs/>
          <w:color w:val="FF0000"/>
          <w:sz w:val="30"/>
          <w:szCs w:val="30"/>
        </w:rPr>
        <w:t>6</w:t>
      </w:r>
      <w:r w:rsidRPr="005D0224">
        <w:rPr>
          <w:rFonts w:ascii="仿宋" w:eastAsia="仿宋" w:hAnsi="仿宋" w:hint="eastAsia"/>
          <w:b/>
          <w:bCs/>
          <w:color w:val="FF0000"/>
          <w:sz w:val="30"/>
          <w:szCs w:val="30"/>
        </w:rPr>
        <w:t>月</w:t>
      </w:r>
      <w:r w:rsidRPr="005D0224">
        <w:rPr>
          <w:rFonts w:ascii="仿宋" w:eastAsia="仿宋" w:hAnsi="仿宋"/>
          <w:b/>
          <w:bCs/>
          <w:color w:val="FF0000"/>
          <w:sz w:val="30"/>
          <w:szCs w:val="30"/>
        </w:rPr>
        <w:t>5</w:t>
      </w:r>
      <w:r w:rsidRPr="005D0224">
        <w:rPr>
          <w:rFonts w:ascii="仿宋" w:eastAsia="仿宋" w:hAnsi="仿宋" w:hint="eastAsia"/>
          <w:b/>
          <w:bCs/>
          <w:color w:val="FF0000"/>
          <w:sz w:val="30"/>
          <w:szCs w:val="30"/>
        </w:rPr>
        <w:t>日</w:t>
      </w:r>
      <w:r w:rsidRPr="005D0224">
        <w:rPr>
          <w:rFonts w:ascii="仿宋" w:eastAsia="仿宋" w:hAnsi="仿宋" w:hint="eastAsia"/>
          <w:sz w:val="30"/>
          <w:szCs w:val="30"/>
        </w:rPr>
        <w:t>；（2）其他材料：</w:t>
      </w:r>
      <w:r w:rsidRPr="005D0224">
        <w:rPr>
          <w:rFonts w:ascii="仿宋" w:eastAsia="仿宋" w:hAnsi="仿宋"/>
          <w:b/>
          <w:bCs/>
          <w:color w:val="FF0000"/>
          <w:sz w:val="30"/>
          <w:szCs w:val="30"/>
        </w:rPr>
        <w:t>6</w:t>
      </w:r>
      <w:r w:rsidRPr="005D0224">
        <w:rPr>
          <w:rFonts w:ascii="仿宋" w:eastAsia="仿宋" w:hAnsi="仿宋" w:hint="eastAsia"/>
          <w:b/>
          <w:bCs/>
          <w:color w:val="FF0000"/>
          <w:sz w:val="30"/>
          <w:szCs w:val="30"/>
        </w:rPr>
        <w:t>月</w:t>
      </w:r>
      <w:r w:rsidRPr="005D0224">
        <w:rPr>
          <w:rFonts w:ascii="仿宋" w:eastAsia="仿宋" w:hAnsi="仿宋"/>
          <w:b/>
          <w:bCs/>
          <w:color w:val="FF0000"/>
          <w:sz w:val="30"/>
          <w:szCs w:val="30"/>
        </w:rPr>
        <w:t>2</w:t>
      </w:r>
      <w:r>
        <w:rPr>
          <w:rFonts w:ascii="仿宋" w:eastAsia="仿宋" w:hAnsi="仿宋"/>
          <w:b/>
          <w:bCs/>
          <w:color w:val="FF0000"/>
          <w:sz w:val="30"/>
          <w:szCs w:val="30"/>
        </w:rPr>
        <w:t>8</w:t>
      </w:r>
      <w:r w:rsidRPr="005D0224">
        <w:rPr>
          <w:rFonts w:ascii="仿宋" w:eastAsia="仿宋" w:hAnsi="仿宋" w:hint="eastAsia"/>
          <w:b/>
          <w:bCs/>
          <w:color w:val="FF0000"/>
          <w:sz w:val="30"/>
          <w:szCs w:val="30"/>
        </w:rPr>
        <w:t>日</w:t>
      </w:r>
      <w:r w:rsidRPr="005D0224">
        <w:rPr>
          <w:rFonts w:ascii="仿宋" w:eastAsia="仿宋" w:hAnsi="仿宋" w:hint="eastAsia"/>
          <w:sz w:val="30"/>
          <w:szCs w:val="30"/>
        </w:rPr>
        <w:t>。</w:t>
      </w:r>
    </w:p>
    <w:p w14:paraId="308DA0E5" w14:textId="77777777" w:rsidR="008243A2" w:rsidRPr="005D0224" w:rsidRDefault="008243A2" w:rsidP="008243A2">
      <w:pPr>
        <w:spacing w:line="560" w:lineRule="exact"/>
        <w:ind w:left="835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材料包括：（1）</w:t>
      </w:r>
      <w:hyperlink r:id="rId7" w:history="1">
        <w:r w:rsidRPr="005D0224">
          <w:rPr>
            <w:rStyle w:val="a7"/>
            <w:rFonts w:ascii="仿宋" w:eastAsia="仿宋" w:hAnsi="仿宋" w:hint="eastAsia"/>
            <w:sz w:val="30"/>
            <w:szCs w:val="30"/>
          </w:rPr>
          <w:t>单位送审申请人名单</w:t>
        </w:r>
      </w:hyperlink>
      <w:r w:rsidRPr="005D0224">
        <w:rPr>
          <w:rFonts w:ascii="仿宋" w:eastAsia="仿宋" w:hAnsi="仿宋" w:hint="eastAsia"/>
          <w:sz w:val="30"/>
          <w:szCs w:val="30"/>
        </w:rPr>
        <w:t>；（2）</w:t>
      </w:r>
      <w:hyperlink r:id="rId8" w:history="1">
        <w:r w:rsidRPr="005D0224">
          <w:rPr>
            <w:rStyle w:val="a7"/>
            <w:rFonts w:ascii="仿宋" w:eastAsia="仿宋" w:hAnsi="仿宋" w:hint="eastAsia"/>
            <w:sz w:val="30"/>
            <w:szCs w:val="30"/>
          </w:rPr>
          <w:t>单位推荐候选人情况简表</w:t>
        </w:r>
      </w:hyperlink>
      <w:r w:rsidRPr="005D0224">
        <w:rPr>
          <w:rFonts w:ascii="仿宋" w:eastAsia="仿宋" w:hAnsi="仿宋" w:hint="eastAsia"/>
          <w:sz w:val="30"/>
          <w:szCs w:val="30"/>
        </w:rPr>
        <w:t>；（3）</w:t>
      </w:r>
      <w:hyperlink r:id="rId9" w:history="1">
        <w:r w:rsidRPr="005D0224">
          <w:rPr>
            <w:rStyle w:val="a7"/>
            <w:rFonts w:ascii="仿宋" w:eastAsia="仿宋" w:hAnsi="仿宋" w:hint="eastAsia"/>
            <w:sz w:val="30"/>
            <w:szCs w:val="30"/>
          </w:rPr>
          <w:t>教学系列职位晋升评估提交材料清单</w:t>
        </w:r>
      </w:hyperlink>
      <w:r w:rsidRPr="005D0224">
        <w:rPr>
          <w:rFonts w:ascii="仿宋" w:eastAsia="仿宋" w:hAnsi="仿宋" w:hint="eastAsia"/>
          <w:sz w:val="30"/>
          <w:szCs w:val="30"/>
        </w:rPr>
        <w:t>；（4）</w:t>
      </w:r>
      <w:hyperlink r:id="rId10" w:history="1">
        <w:r w:rsidRPr="005D0224">
          <w:rPr>
            <w:rStyle w:val="a7"/>
            <w:rFonts w:ascii="仿宋" w:eastAsia="仿宋" w:hAnsi="仿宋" w:hint="eastAsia"/>
            <w:sz w:val="30"/>
            <w:szCs w:val="30"/>
          </w:rPr>
          <w:t>研究技术系列职位晋升评估提交材料清单</w:t>
        </w:r>
      </w:hyperlink>
      <w:r w:rsidRPr="005D0224">
        <w:rPr>
          <w:rFonts w:ascii="仿宋" w:eastAsia="仿宋" w:hAnsi="仿宋" w:hint="eastAsia"/>
          <w:sz w:val="30"/>
          <w:szCs w:val="30"/>
        </w:rPr>
        <w:t>。（人事部主页——下载中心——教师评估——教学系列、研究技术系列）</w:t>
      </w:r>
    </w:p>
    <w:p w14:paraId="44623A06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人事部公示材料时间：</w:t>
      </w:r>
      <w:r w:rsidRPr="005D0224">
        <w:rPr>
          <w:rFonts w:ascii="仿宋" w:eastAsia="仿宋" w:hAnsi="仿宋"/>
          <w:kern w:val="0"/>
          <w:sz w:val="30"/>
          <w:szCs w:val="30"/>
        </w:rPr>
        <w:t>9</w:t>
      </w:r>
      <w:r w:rsidRPr="005D0224">
        <w:rPr>
          <w:rFonts w:ascii="仿宋" w:eastAsia="仿宋" w:hAnsi="仿宋" w:hint="eastAsia"/>
          <w:kern w:val="0"/>
          <w:sz w:val="30"/>
          <w:szCs w:val="30"/>
        </w:rPr>
        <w:t>月</w:t>
      </w:r>
      <w:r>
        <w:rPr>
          <w:rFonts w:ascii="仿宋" w:eastAsia="仿宋" w:hAnsi="仿宋"/>
          <w:kern w:val="0"/>
          <w:sz w:val="30"/>
          <w:szCs w:val="30"/>
        </w:rPr>
        <w:t>9</w:t>
      </w:r>
      <w:r w:rsidRPr="005D0224">
        <w:rPr>
          <w:rFonts w:ascii="仿宋" w:eastAsia="仿宋" w:hAnsi="仿宋" w:hint="eastAsia"/>
          <w:kern w:val="0"/>
          <w:sz w:val="30"/>
          <w:szCs w:val="30"/>
        </w:rPr>
        <w:t>日—</w:t>
      </w:r>
      <w:r w:rsidRPr="005D0224">
        <w:rPr>
          <w:rFonts w:ascii="仿宋" w:eastAsia="仿宋" w:hAnsi="仿宋"/>
          <w:kern w:val="0"/>
          <w:sz w:val="30"/>
          <w:szCs w:val="30"/>
        </w:rPr>
        <w:t>9</w:t>
      </w:r>
      <w:r w:rsidRPr="005D0224">
        <w:rPr>
          <w:rFonts w:ascii="仿宋" w:eastAsia="仿宋" w:hAnsi="仿宋" w:hint="eastAsia"/>
          <w:kern w:val="0"/>
          <w:sz w:val="30"/>
          <w:szCs w:val="30"/>
        </w:rPr>
        <w:t>月</w:t>
      </w:r>
      <w:r>
        <w:rPr>
          <w:rFonts w:ascii="仿宋" w:eastAsia="仿宋" w:hAnsi="仿宋"/>
          <w:kern w:val="0"/>
          <w:sz w:val="30"/>
          <w:szCs w:val="30"/>
        </w:rPr>
        <w:t>13</w:t>
      </w:r>
      <w:r w:rsidRPr="005D0224">
        <w:rPr>
          <w:rFonts w:ascii="仿宋" w:eastAsia="仿宋" w:hAnsi="仿宋" w:hint="eastAsia"/>
          <w:kern w:val="0"/>
          <w:sz w:val="30"/>
          <w:szCs w:val="30"/>
        </w:rPr>
        <w:t>日</w:t>
      </w:r>
    </w:p>
    <w:p w14:paraId="0758C0F0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/>
          <w:sz w:val="30"/>
          <w:szCs w:val="30"/>
        </w:rPr>
        <w:t>学部</w:t>
      </w:r>
      <w:r w:rsidRPr="005D0224">
        <w:rPr>
          <w:rFonts w:ascii="仿宋" w:eastAsia="仿宋" w:hAnsi="仿宋" w:hint="eastAsia"/>
          <w:sz w:val="30"/>
          <w:szCs w:val="30"/>
        </w:rPr>
        <w:t>审议</w:t>
      </w:r>
      <w:r w:rsidRPr="005D0224">
        <w:rPr>
          <w:rFonts w:ascii="仿宋" w:eastAsia="仿宋" w:hAnsi="仿宋"/>
          <w:sz w:val="30"/>
          <w:szCs w:val="30"/>
        </w:rPr>
        <w:t>时间：9月1</w:t>
      </w:r>
      <w:r>
        <w:rPr>
          <w:rFonts w:ascii="仿宋" w:eastAsia="仿宋" w:hAnsi="仿宋"/>
          <w:sz w:val="30"/>
          <w:szCs w:val="30"/>
        </w:rPr>
        <w:t>8</w:t>
      </w:r>
      <w:r w:rsidRPr="005D0224">
        <w:rPr>
          <w:rFonts w:ascii="仿宋" w:eastAsia="仿宋" w:hAnsi="仿宋"/>
          <w:sz w:val="30"/>
          <w:szCs w:val="30"/>
        </w:rPr>
        <w:t>日</w:t>
      </w:r>
      <w:r w:rsidRPr="005D0224">
        <w:rPr>
          <w:rFonts w:ascii="仿宋" w:eastAsia="仿宋" w:hAnsi="仿宋" w:hint="eastAsia"/>
          <w:kern w:val="0"/>
          <w:sz w:val="30"/>
          <w:szCs w:val="30"/>
        </w:rPr>
        <w:t>—</w:t>
      </w:r>
      <w:r w:rsidRPr="005D0224">
        <w:rPr>
          <w:rFonts w:ascii="仿宋" w:eastAsia="仿宋" w:hAnsi="仿宋"/>
          <w:sz w:val="30"/>
          <w:szCs w:val="30"/>
        </w:rPr>
        <w:t>9月</w:t>
      </w:r>
      <w:r>
        <w:rPr>
          <w:rFonts w:ascii="仿宋" w:eastAsia="仿宋" w:hAnsi="仿宋"/>
          <w:sz w:val="30"/>
          <w:szCs w:val="30"/>
        </w:rPr>
        <w:t>30</w:t>
      </w:r>
      <w:r w:rsidRPr="005D0224">
        <w:rPr>
          <w:rFonts w:ascii="仿宋" w:eastAsia="仿宋" w:hAnsi="仿宋"/>
          <w:sz w:val="30"/>
          <w:szCs w:val="30"/>
        </w:rPr>
        <w:t>日</w:t>
      </w:r>
    </w:p>
    <w:p w14:paraId="72EE78F9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/>
          <w:sz w:val="30"/>
          <w:szCs w:val="30"/>
        </w:rPr>
        <w:t>校学术委员会</w:t>
      </w:r>
      <w:r w:rsidRPr="005D0224">
        <w:rPr>
          <w:rFonts w:ascii="仿宋" w:eastAsia="仿宋" w:hAnsi="仿宋" w:hint="eastAsia"/>
          <w:sz w:val="30"/>
          <w:szCs w:val="30"/>
        </w:rPr>
        <w:t>审议</w:t>
      </w:r>
      <w:r w:rsidRPr="005D0224">
        <w:rPr>
          <w:rFonts w:ascii="仿宋" w:eastAsia="仿宋" w:hAnsi="仿宋"/>
          <w:sz w:val="30"/>
          <w:szCs w:val="30"/>
        </w:rPr>
        <w:t>时间：10</w:t>
      </w:r>
      <w:r w:rsidRPr="005D0224">
        <w:rPr>
          <w:rFonts w:ascii="仿宋" w:eastAsia="仿宋" w:hAnsi="仿宋" w:hint="eastAsia"/>
          <w:sz w:val="30"/>
          <w:szCs w:val="30"/>
        </w:rPr>
        <w:t>月</w:t>
      </w:r>
    </w:p>
    <w:p w14:paraId="41A3D4BB" w14:textId="77777777" w:rsidR="008243A2" w:rsidRPr="005D0224" w:rsidRDefault="008243A2" w:rsidP="008243A2">
      <w:pPr>
        <w:numPr>
          <w:ilvl w:val="1"/>
          <w:numId w:val="1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学校批准。聘任时间：202</w:t>
      </w:r>
      <w:r w:rsidRPr="005D0224">
        <w:rPr>
          <w:rFonts w:ascii="仿宋" w:eastAsia="仿宋" w:hAnsi="仿宋"/>
          <w:sz w:val="30"/>
          <w:szCs w:val="30"/>
        </w:rPr>
        <w:t>4</w:t>
      </w:r>
      <w:r w:rsidRPr="005D0224">
        <w:rPr>
          <w:rFonts w:ascii="仿宋" w:eastAsia="仿宋" w:hAnsi="仿宋" w:hint="eastAsia"/>
          <w:sz w:val="30"/>
          <w:szCs w:val="30"/>
        </w:rPr>
        <w:t>年8月1日</w:t>
      </w:r>
    </w:p>
    <w:p w14:paraId="4524CF8B" w14:textId="77777777" w:rsidR="008243A2" w:rsidRPr="005D0224" w:rsidRDefault="008243A2" w:rsidP="008243A2">
      <w:pPr>
        <w:spacing w:line="560" w:lineRule="exact"/>
        <w:ind w:left="833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联系人：</w:t>
      </w:r>
    </w:p>
    <w:p w14:paraId="303AD785" w14:textId="77777777" w:rsidR="008243A2" w:rsidRPr="005D0224" w:rsidRDefault="008243A2" w:rsidP="008243A2">
      <w:pPr>
        <w:spacing w:line="560" w:lineRule="exact"/>
        <w:ind w:left="835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金老师，627</w:t>
      </w:r>
      <w:r w:rsidRPr="005D0224">
        <w:rPr>
          <w:rFonts w:ascii="仿宋" w:eastAsia="仿宋" w:hAnsi="仿宋"/>
          <w:sz w:val="30"/>
          <w:szCs w:val="30"/>
        </w:rPr>
        <w:t>67109</w:t>
      </w:r>
      <w:r w:rsidRPr="005D0224">
        <w:rPr>
          <w:rFonts w:ascii="仿宋" w:eastAsia="仿宋" w:hAnsi="仿宋" w:hint="eastAsia"/>
          <w:sz w:val="30"/>
          <w:szCs w:val="30"/>
        </w:rPr>
        <w:t>，</w:t>
      </w:r>
      <w:r w:rsidRPr="005D0224">
        <w:rPr>
          <w:rFonts w:ascii="仿宋" w:eastAsia="仿宋" w:hAnsi="仿宋"/>
          <w:sz w:val="30"/>
          <w:szCs w:val="30"/>
        </w:rPr>
        <w:t>rsbjlj@pku.edu.cn</w:t>
      </w:r>
    </w:p>
    <w:p w14:paraId="5C6AE2DB" w14:textId="77777777" w:rsidR="008243A2" w:rsidRPr="005D0224" w:rsidRDefault="008243A2" w:rsidP="008243A2">
      <w:pPr>
        <w:ind w:firstLineChars="265" w:firstLine="795"/>
        <w:rPr>
          <w:rFonts w:ascii="仿宋" w:eastAsia="仿宋" w:hAnsi="仿宋"/>
          <w:sz w:val="30"/>
          <w:szCs w:val="30"/>
        </w:rPr>
      </w:pPr>
      <w:r w:rsidRPr="005D0224">
        <w:rPr>
          <w:rFonts w:ascii="仿宋" w:eastAsia="仿宋" w:hAnsi="仿宋" w:hint="eastAsia"/>
          <w:sz w:val="30"/>
          <w:szCs w:val="30"/>
        </w:rPr>
        <w:t>文老师，6</w:t>
      </w:r>
      <w:r w:rsidRPr="005D0224">
        <w:rPr>
          <w:rFonts w:ascii="仿宋" w:eastAsia="仿宋" w:hAnsi="仿宋"/>
          <w:sz w:val="30"/>
          <w:szCs w:val="30"/>
        </w:rPr>
        <w:t>2767109</w:t>
      </w:r>
      <w:r w:rsidRPr="005D0224">
        <w:rPr>
          <w:rFonts w:ascii="仿宋" w:eastAsia="仿宋" w:hAnsi="仿宋" w:hint="eastAsia"/>
          <w:sz w:val="30"/>
          <w:szCs w:val="30"/>
        </w:rPr>
        <w:t>，</w:t>
      </w:r>
      <w:r w:rsidRPr="005D0224">
        <w:rPr>
          <w:rFonts w:ascii="仿宋" w:eastAsia="仿宋" w:hAnsi="仿宋"/>
          <w:sz w:val="30"/>
          <w:szCs w:val="30"/>
        </w:rPr>
        <w:t>wenxiaoyu@pku.edu.cn</w:t>
      </w:r>
    </w:p>
    <w:p w14:paraId="4068CDC3" w14:textId="77777777" w:rsidR="00F6126A" w:rsidRPr="008243A2" w:rsidRDefault="00F6126A"/>
    <w:sectPr w:rsidR="00F6126A" w:rsidRPr="008243A2" w:rsidSect="005D0224">
      <w:pgSz w:w="11906" w:h="16838" w:code="9"/>
      <w:pgMar w:top="993" w:right="1134" w:bottom="426" w:left="1134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1099" w14:textId="77777777" w:rsidR="00A21F4C" w:rsidRDefault="00A21F4C" w:rsidP="008243A2">
      <w:r>
        <w:separator/>
      </w:r>
    </w:p>
  </w:endnote>
  <w:endnote w:type="continuationSeparator" w:id="0">
    <w:p w14:paraId="5D84F193" w14:textId="77777777" w:rsidR="00A21F4C" w:rsidRDefault="00A21F4C" w:rsidP="008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658C" w14:textId="77777777" w:rsidR="00A21F4C" w:rsidRDefault="00A21F4C" w:rsidP="008243A2">
      <w:r>
        <w:separator/>
      </w:r>
    </w:p>
  </w:footnote>
  <w:footnote w:type="continuationSeparator" w:id="0">
    <w:p w14:paraId="2169225C" w14:textId="77777777" w:rsidR="00A21F4C" w:rsidRDefault="00A21F4C" w:rsidP="0082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D56"/>
    <w:multiLevelType w:val="hybridMultilevel"/>
    <w:tmpl w:val="8E248EBA"/>
    <w:lvl w:ilvl="0" w:tplc="D8E43452">
      <w:start w:val="1"/>
      <w:numFmt w:val="chineseCountingThousand"/>
      <w:suff w:val="nothing"/>
      <w:lvlText w:val="%1、"/>
      <w:lvlJc w:val="left"/>
      <w:pPr>
        <w:ind w:left="795" w:hanging="227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35"/>
        </w:tabs>
        <w:ind w:left="835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1"/>
    <w:rsid w:val="000007C6"/>
    <w:rsid w:val="001A4453"/>
    <w:rsid w:val="008243A2"/>
    <w:rsid w:val="00A21F4C"/>
    <w:rsid w:val="00AA1E91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D78C6-1CDA-48E3-B46D-2E432080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3A2"/>
    <w:rPr>
      <w:sz w:val="18"/>
      <w:szCs w:val="18"/>
    </w:rPr>
  </w:style>
  <w:style w:type="character" w:styleId="a7">
    <w:name w:val="Hyperlink"/>
    <w:rsid w:val="00824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pku.edu.cn/xzzx/jspg/jxxl%E3%80%81yjjsxl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pku.edu.cn/xzzx/jspg/jxxl%E3%80%81yjjsxl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r.pku.edu.cn/xzzx/jspg/jxxl%E3%80%81yjjsxl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pku.edu.cn/xzzx/jspg/jxxl%E3%80%81yjjsxl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王</dc:creator>
  <cp:keywords/>
  <dc:description/>
  <cp:lastModifiedBy>博 王</cp:lastModifiedBy>
  <cp:revision>2</cp:revision>
  <dcterms:created xsi:type="dcterms:W3CDTF">2024-05-13T09:59:00Z</dcterms:created>
  <dcterms:modified xsi:type="dcterms:W3CDTF">2024-05-13T09:59:00Z</dcterms:modified>
</cp:coreProperties>
</file>