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黑体" w:hAnsi="黑体" w:eastAsia="黑体" w:cs="黑体"/>
          <w:kern w:val="0"/>
          <w:sz w:val="32"/>
          <w:szCs w:val="32"/>
          <w:lang w:val="en-US" w:eastAsia="zh-CN" w:bidi="ar-SA"/>
        </w:rPr>
      </w:pPr>
      <w:bookmarkStart w:id="0" w:name="_GoBack"/>
      <w:bookmarkEnd w:id="0"/>
      <w:r>
        <w:rPr>
          <w:rFonts w:hint="eastAsia" w:ascii="黑体" w:hAnsi="黑体" w:eastAsia="黑体" w:cs="黑体"/>
          <w:kern w:val="0"/>
          <w:sz w:val="32"/>
          <w:szCs w:val="32"/>
          <w:lang w:val="en-US" w:eastAsia="zh-CN" w:bidi="ar-SA"/>
        </w:rPr>
        <w:t>附件</w:t>
      </w:r>
    </w:p>
    <w:p>
      <w:pPr>
        <w:pStyle w:val="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河南中豫国际港务集团有限公司2024年度公开招聘计划表</w:t>
      </w:r>
    </w:p>
    <w:tbl>
      <w:tblPr>
        <w:tblStyle w:val="7"/>
        <w:tblW w:w="142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5"/>
        <w:gridCol w:w="761"/>
        <w:gridCol w:w="762"/>
        <w:gridCol w:w="750"/>
        <w:gridCol w:w="704"/>
        <w:gridCol w:w="6346"/>
        <w:gridCol w:w="4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意向公司</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意向岗位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计划人数</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学历要求</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岗位职责</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科技板块公司</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总经理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硕士研究生及以上学历</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1.协助公司主要负责人制定各项管理制度、工作流程、质量体系的制定与审核工作，并监督执行；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2.协助公司主要负责人对公司重大项目的风险评估、指导、跟踪及风险把控；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3.拟定分管工作具体目标，负责督促、指导公司各项任务目标的完成；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4.负责项目实施过程中重大技术问题的处理；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5.组织协调与政府机关、行业管理机构及其他单位的关系，处理好公司外部公共关系，树立公司正面形象；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6.完成公司领导交办的其他工作。</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1.管理类、计算机类相关专业；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8年及以上中大型科技企业管理岗位工作经历，3年及以上行业内省级以上国有企业或国内外上市企业中层以上管理岗位工作经历；具备至少一个完整的千万级大数据平台、系统管理和实施经验，熟知数字化平台建设各环节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3.具有副高级及以上职称；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4.有较强的事业心和责任感，有良好的职业操守。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3"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物业板块公司</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总经理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硕士研究生及以上学历</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1.协助公司主要负责人制定各项管理制度、工作流程、培训、质量体系的制定与审核工作，监督各类预算的执行情况，提升内在品质，降低内耗；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2.负责公司的全面经营管理工作，根据经营目标组织制定工作方案，开展市场开拓工作，确保公司各项指标的顺利完成；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3.协助公司主要负责人组织制定安全生产规划、规章制度、培训计划和应急预案，督促、检查安全生产责任落实与考核；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4.带领团队寻求多种经营发展点扩大营收，结合多方平台资源，使之成为公司新的利润增长点；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5.协助公司主要负责人对主营业务进行风险评估，做好经营风险防范化解工作，及时排查风险隐患，提出解决方案并组织实施；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6.组织协调与政府部门、行业管理机构及其他单位的关系，处理好公司外部公共关系，树立公司正面形象；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7.完成公司领导交办的其他工作。</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1.管理类、金融类、经济类相关专业；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2.8年及以上大型物业管理工作经历，3年及以上企业总部部门正职或二级子企业管理层正职任职经历；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3.熟悉物业市场、管理流程以及经营形式，掌握有关物业管理相关法律法规，熟悉与物业相关的各类政府部门相关办理事项审批程序，具有战略规划、分析思维、解决问题能力；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4.有较强的事业心和责任感，有良好的服务意识和职业操守，具备较强的应急处突和抗压能力。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0"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班列板块公司</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副总经理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硕士研究生及以上学历</w:t>
            </w:r>
          </w:p>
        </w:tc>
        <w:tc>
          <w:tcPr>
            <w:tcW w:w="6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1.协助公司主要负责人制定各项管理制度、工作流程、业务管理体系的制定与审核工作，并监督执行；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2.协助制定年度工作目标，按照工作分工和经营目标任务制定任务目标分解方案，按时向公司汇报日常经营情况，确保相关指标的顺利完成；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3.协助公司主要负责人对公司重大项目的风险评估、指导、跟踪及风险把控；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4.组织协调与政府机关、行业管理机构及其他单位的关系，处理好公司外部公共关系，树立公司正面形象；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5.完成公司领导交办的其他工作。</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1.管理类、经济类相关专业；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8年及以上国际铁路运输、国际物流仓储、国际经济贸易等中大型企业管理工作经历，3年及以上行业内省级以上国有企业或国内外上市企业中层以上管理岗位工作经历，牵头负责过中大型国际物流枢纽建设或运营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3.熟悉铁路、公路、水路国际多式联运领域，对国内外物流法律法规有较为全面的了解；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4.熟悉国际经贸相关的经济、管理、法律等基本知识，具有国际化视野和市场创新意识，具有较强分析和解决国际经贸实际问题能力；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5.有相应的英语听、说、读、写能力，能够独立完成商务谈判、日常交流；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6.有较强的事业心和责任感，有良好的职业操守。</w:t>
            </w:r>
          </w:p>
        </w:tc>
      </w:tr>
    </w:tbl>
    <w:p>
      <w:pPr>
        <w:rPr>
          <w:rFonts w:hint="eastAsia"/>
          <w:lang w:eastAsia="zh-CN"/>
        </w:rPr>
      </w:pPr>
    </w:p>
    <w:sectPr>
      <w:footerReference r:id="rId3" w:type="default"/>
      <w:pgSz w:w="16838" w:h="11906" w:orient="landscape"/>
      <w:pgMar w:top="850" w:right="1440" w:bottom="85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TQ4NTBjMWFlYTc3OGI1MmMyYTc4NDlhZTlhZmYifQ=="/>
    <w:docVar w:name="KSO_WPS_MARK_KEY" w:val="7ddd5ec5-46f8-42b2-af5e-5e676faa4ba7"/>
  </w:docVars>
  <w:rsids>
    <w:rsidRoot w:val="0E8272E5"/>
    <w:rsid w:val="04DB6065"/>
    <w:rsid w:val="068648B3"/>
    <w:rsid w:val="07EB5F0A"/>
    <w:rsid w:val="08F8007E"/>
    <w:rsid w:val="0913089C"/>
    <w:rsid w:val="0A131F30"/>
    <w:rsid w:val="0C873133"/>
    <w:rsid w:val="0D3F5393"/>
    <w:rsid w:val="0D7957DB"/>
    <w:rsid w:val="0E8272E5"/>
    <w:rsid w:val="0ECA6816"/>
    <w:rsid w:val="13D33102"/>
    <w:rsid w:val="13D77DF5"/>
    <w:rsid w:val="155E4FCD"/>
    <w:rsid w:val="15885CEB"/>
    <w:rsid w:val="1770619E"/>
    <w:rsid w:val="18053A6D"/>
    <w:rsid w:val="18E64622"/>
    <w:rsid w:val="1CBF4223"/>
    <w:rsid w:val="1EEC4C90"/>
    <w:rsid w:val="202730EF"/>
    <w:rsid w:val="202B4285"/>
    <w:rsid w:val="208E0AFB"/>
    <w:rsid w:val="22244B28"/>
    <w:rsid w:val="23533577"/>
    <w:rsid w:val="25D055ED"/>
    <w:rsid w:val="26102FB1"/>
    <w:rsid w:val="268E3B95"/>
    <w:rsid w:val="283C6DAB"/>
    <w:rsid w:val="2BFE276A"/>
    <w:rsid w:val="2D873DFD"/>
    <w:rsid w:val="2F0324FC"/>
    <w:rsid w:val="2FE674A5"/>
    <w:rsid w:val="30FD4124"/>
    <w:rsid w:val="310A17BD"/>
    <w:rsid w:val="35D11512"/>
    <w:rsid w:val="35F95DF4"/>
    <w:rsid w:val="36D06C7B"/>
    <w:rsid w:val="3799474E"/>
    <w:rsid w:val="37ED6690"/>
    <w:rsid w:val="3CA31B1A"/>
    <w:rsid w:val="3F9938AF"/>
    <w:rsid w:val="4A4A4065"/>
    <w:rsid w:val="4B737B66"/>
    <w:rsid w:val="501F2469"/>
    <w:rsid w:val="560526A5"/>
    <w:rsid w:val="58D6727B"/>
    <w:rsid w:val="58EF7663"/>
    <w:rsid w:val="593D1F92"/>
    <w:rsid w:val="5A9F31DF"/>
    <w:rsid w:val="5C770CB6"/>
    <w:rsid w:val="5F08322C"/>
    <w:rsid w:val="5F5A335C"/>
    <w:rsid w:val="60D3433C"/>
    <w:rsid w:val="610476A6"/>
    <w:rsid w:val="62710E5F"/>
    <w:rsid w:val="64A84B6A"/>
    <w:rsid w:val="656E5DB3"/>
    <w:rsid w:val="662A1D70"/>
    <w:rsid w:val="675A1FAA"/>
    <w:rsid w:val="67B943BF"/>
    <w:rsid w:val="69064A15"/>
    <w:rsid w:val="69804E2E"/>
    <w:rsid w:val="6E794AC9"/>
    <w:rsid w:val="6F49743B"/>
    <w:rsid w:val="73F76ABD"/>
    <w:rsid w:val="7604753B"/>
    <w:rsid w:val="782B4B43"/>
    <w:rsid w:val="78A02250"/>
    <w:rsid w:val="79C5457F"/>
    <w:rsid w:val="7C3D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3396</Words>
  <Characters>3524</Characters>
  <Lines>0</Lines>
  <Paragraphs>0</Paragraphs>
  <TotalTime>3</TotalTime>
  <ScaleCrop>false</ScaleCrop>
  <LinksUpToDate>false</LinksUpToDate>
  <CharactersWithSpaces>3524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2023-07-29T07:05:00Z</dcterms:created>
  <dc:creator>崔鹏</dc:creator>
  <cp:lastModifiedBy>lenovo</cp:lastModifiedBy>
  <cp:lastPrinted>2024-05-07T07:39:00Z</cp:lastPrinted>
  <dcterms:modified xsi:type="dcterms:W3CDTF">2024-05-08T01:54:04Z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F7A2A3EF86FE419AB4F8EA0E90CBD89F_13</vt:lpwstr>
  </property>
</Properties>
</file>