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ind w:firstLine="2640" w:firstLineChars="600"/>
        <w:jc w:val="both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疫情防控须知</w:t>
      </w:r>
    </w:p>
    <w:bookmarkEnd w:id="0"/>
    <w:p>
      <w:pPr>
        <w:spacing w:line="500" w:lineRule="exact"/>
        <w:ind w:firstLine="880" w:firstLineChars="200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1.考生应通过“皖事通”APP实名申领安徽健康码(以下简称“安康码”)，并持续关注“安康码”状态并保持通讯畅通。“安康码”绿码且体温正常的考生经现场确认后方可参加现场资格审核。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.考生在参加现场资格审核前，要做好自我防护，注意个人卫生，加强营养和合理休息，防止过度紧张和疲劳，以良好心态和身体素质参加现场资格审核，避免出现发热、咳嗽等异常症状。参加现场资格审核当天要采取合适的出行方式，与他人保持安全间距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3.现场资格审核前未完成转码的少数“红码”、“黄码”考生，本人不得到现场参加资格审核，可委托他人代为办理（需提供委托书、被委托人身份证原件及复印件）。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4.考生在参加现场资格审核入场时，应主动配合工作人员接受体温检测，如发现体温超过37.3℃，考生本人不得参加现场资格审核，由他人代为办理（需提供委托书、被委托人身份证原件及复印件）。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5.进入资格审核现场后，必须确保人与人之间保持1米以上距离(考生应自备口罩并全程佩戴口罩，但在接受身份识别验证等特殊情况下须摘除口罩)。现场资格审核结束后，考生要及时离开现场，避免人群大量聚集。</w:t>
      </w:r>
    </w:p>
    <w:p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 xml:space="preserve">6.凡隐瞒或谎报旅居史、接触史、健康状况等疫情防控重点信息，不配合工作人员进行防疫检测、询问、排查、送诊等造成严重后果的，将按照疫情防控相关规定严肃处理。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F757F50"/>
    <w:rsid w:val="548F2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0.333333333333333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2020-09-10T15:32:06Z</dcterms:created>
  <dc:creator>Administrator</dc:creator>
  <cp:lastModifiedBy>尹学勇</cp:lastModifiedBy>
  <dcterms:modified xsi:type="dcterms:W3CDTF">2020-11-27T09:36:23Z</dcterms:modified>
  <dc:title>Administrator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