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b/>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sz w:val="44"/>
          <w:szCs w:val="44"/>
          <w:highlight w:val="none"/>
        </w:rPr>
      </w:pPr>
      <w:r>
        <w:rPr>
          <w:rFonts w:hint="eastAsia" w:asciiTheme="minorEastAsia" w:hAnsiTheme="minorEastAsia"/>
          <w:b/>
          <w:sz w:val="44"/>
          <w:szCs w:val="44"/>
          <w:highlight w:val="none"/>
        </w:rPr>
        <w:t>20</w:t>
      </w:r>
      <w:r>
        <w:rPr>
          <w:rFonts w:asciiTheme="minorEastAsia" w:hAnsiTheme="minorEastAsia"/>
          <w:b/>
          <w:sz w:val="44"/>
          <w:szCs w:val="44"/>
          <w:highlight w:val="none"/>
        </w:rPr>
        <w:t>2</w:t>
      </w:r>
      <w:r>
        <w:rPr>
          <w:rFonts w:hint="eastAsia" w:asciiTheme="minorEastAsia" w:hAnsiTheme="minorEastAsia"/>
          <w:b/>
          <w:sz w:val="44"/>
          <w:szCs w:val="44"/>
          <w:highlight w:val="none"/>
          <w:lang w:val="en-US" w:eastAsia="zh-CN"/>
        </w:rPr>
        <w:t>4</w:t>
      </w:r>
      <w:r>
        <w:rPr>
          <w:rFonts w:hint="eastAsia" w:asciiTheme="minorEastAsia" w:hAnsiTheme="minorEastAsia"/>
          <w:b/>
          <w:sz w:val="44"/>
          <w:szCs w:val="44"/>
          <w:highlight w:val="none"/>
        </w:rPr>
        <w:t>年吉林省农业科学院公开招聘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sz w:val="44"/>
          <w:szCs w:val="44"/>
          <w:highlight w:val="none"/>
        </w:rPr>
      </w:pPr>
      <w:r>
        <w:rPr>
          <w:rFonts w:hint="eastAsia" w:asciiTheme="minorEastAsia" w:hAnsiTheme="minorEastAsia"/>
          <w:b/>
          <w:sz w:val="44"/>
          <w:szCs w:val="44"/>
          <w:highlight w:val="none"/>
        </w:rPr>
        <w:t>编外劳务派遣人员公告（</w:t>
      </w:r>
      <w:r>
        <w:rPr>
          <w:rFonts w:asciiTheme="minorEastAsia" w:hAnsiTheme="minorEastAsia"/>
          <w:b/>
          <w:sz w:val="44"/>
          <w:szCs w:val="44"/>
          <w:highlight w:val="none"/>
        </w:rPr>
        <w:t>1</w:t>
      </w:r>
      <w:r>
        <w:rPr>
          <w:rFonts w:hint="eastAsia" w:asciiTheme="minorEastAsia" w:hAnsiTheme="minorEastAsia"/>
          <w:b/>
          <w:sz w:val="44"/>
          <w:szCs w:val="44"/>
          <w:highlight w:val="none"/>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 w:hAnsi="仿宋" w:eastAsia="仿宋"/>
          <w:sz w:val="32"/>
          <w:szCs w:val="32"/>
          <w:highlight w:val="none"/>
        </w:rPr>
        <w:t>　　</w:t>
      </w:r>
      <w:r>
        <w:rPr>
          <w:rFonts w:hint="eastAsia" w:ascii="仿宋_GB2312" w:hAnsi="仿宋" w:eastAsia="仿宋_GB2312"/>
          <w:sz w:val="32"/>
          <w:szCs w:val="32"/>
          <w:highlight w:val="none"/>
        </w:rPr>
        <w:t>根据《事业单位人事管理条例》《吉林省人民政府办公厅转发关于全面建立和进一步完善全省事业单位新进人员公开招聘制度意见的通知》</w:t>
      </w:r>
      <w:r>
        <w:rPr>
          <w:rFonts w:hint="eastAsia" w:ascii="仿宋_GB2312" w:hAnsi="仿宋" w:eastAsia="仿宋_GB2312"/>
          <w:sz w:val="32"/>
          <w:szCs w:val="32"/>
          <w:highlight w:val="none"/>
          <w:lang w:val="en-US" w:eastAsia="zh-CN"/>
        </w:rPr>
        <w:t>等文件</w:t>
      </w:r>
      <w:r>
        <w:rPr>
          <w:rFonts w:hint="eastAsia" w:ascii="仿宋_GB2312" w:hAnsi="仿宋" w:eastAsia="仿宋_GB2312"/>
          <w:sz w:val="32"/>
          <w:szCs w:val="32"/>
          <w:highlight w:val="none"/>
        </w:rPr>
        <w:t>精神，吉林省农业科学院</w:t>
      </w:r>
      <w:r>
        <w:rPr>
          <w:rFonts w:hint="eastAsia" w:ascii="仿宋_GB2312" w:hAnsi="仿宋" w:eastAsia="仿宋_GB2312"/>
          <w:sz w:val="32"/>
          <w:szCs w:val="32"/>
          <w:highlight w:val="none"/>
          <w:lang w:val="en-US" w:eastAsia="zh-CN"/>
        </w:rPr>
        <w:t>现</w:t>
      </w:r>
      <w:r>
        <w:rPr>
          <w:rFonts w:hint="eastAsia" w:ascii="仿宋_GB2312" w:hAnsi="仿宋" w:eastAsia="仿宋_GB2312"/>
          <w:sz w:val="32"/>
          <w:szCs w:val="32"/>
          <w:highlight w:val="none"/>
        </w:rPr>
        <w:t>面向社会公开招聘编外劳务派遣工作人员。现将有关事宜公告如下：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hAnsi="仿宋" w:eastAsia="仿宋_GB2312"/>
          <w:sz w:val="32"/>
          <w:szCs w:val="32"/>
          <w:highlight w:val="none"/>
        </w:rPr>
        <w:t>　　</w:t>
      </w:r>
      <w:r>
        <w:rPr>
          <w:rFonts w:hint="eastAsia" w:ascii="黑体" w:hAnsi="黑体" w:eastAsia="黑体"/>
          <w:sz w:val="32"/>
          <w:szCs w:val="32"/>
          <w:highlight w:val="none"/>
        </w:rPr>
        <w:t>一、招聘计划</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本次公开招聘编外劳务派遣工作人员</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名。具体招聘岗位及其资格条件详见附件1。</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本次招聘的编外劳务派遣工作人员均为吉林省农业科学院非在编人员，</w:t>
      </w:r>
      <w:r>
        <w:rPr>
          <w:rFonts w:hint="eastAsia" w:ascii="仿宋_GB2312" w:hAnsi="仿宋" w:eastAsia="仿宋_GB2312"/>
          <w:sz w:val="32"/>
          <w:szCs w:val="32"/>
          <w:highlight w:val="none"/>
          <w:lang w:val="en-US" w:eastAsia="zh-CN"/>
        </w:rPr>
        <w:t>被</w:t>
      </w:r>
      <w:r>
        <w:rPr>
          <w:rFonts w:hint="eastAsia" w:ascii="仿宋_GB2312" w:hAnsi="仿宋" w:eastAsia="仿宋_GB2312"/>
          <w:sz w:val="32"/>
          <w:szCs w:val="32"/>
          <w:highlight w:val="none"/>
        </w:rPr>
        <w:t>聘</w:t>
      </w:r>
      <w:r>
        <w:rPr>
          <w:rFonts w:hint="eastAsia" w:ascii="仿宋_GB2312" w:hAnsi="仿宋" w:eastAsia="仿宋_GB2312"/>
          <w:sz w:val="32"/>
          <w:szCs w:val="32"/>
          <w:highlight w:val="none"/>
          <w:lang w:val="en-US" w:eastAsia="zh-CN"/>
        </w:rPr>
        <w:t>用</w:t>
      </w:r>
      <w:r>
        <w:rPr>
          <w:rFonts w:hint="eastAsia" w:ascii="仿宋_GB2312" w:hAnsi="仿宋" w:eastAsia="仿宋_GB2312"/>
          <w:sz w:val="32"/>
          <w:szCs w:val="32"/>
          <w:highlight w:val="none"/>
        </w:rPr>
        <w:t>人员与劳务派遣公司签订聘用合同。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hAnsi="仿宋" w:eastAsia="仿宋_GB2312"/>
          <w:sz w:val="32"/>
          <w:szCs w:val="32"/>
          <w:highlight w:val="none"/>
        </w:rPr>
        <w:t>　　</w:t>
      </w:r>
      <w:r>
        <w:rPr>
          <w:rFonts w:hint="eastAsia" w:ascii="黑体" w:hAnsi="黑体" w:eastAsia="黑体"/>
          <w:sz w:val="32"/>
          <w:szCs w:val="32"/>
          <w:highlight w:val="none"/>
        </w:rPr>
        <w:t>二、报名条件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b/>
          <w:sz w:val="32"/>
          <w:szCs w:val="32"/>
          <w:highlight w:val="none"/>
        </w:rPr>
      </w:pPr>
      <w:r>
        <w:rPr>
          <w:rFonts w:hint="eastAsia" w:ascii="仿宋_GB2312" w:hAnsi="仿宋" w:eastAsia="仿宋_GB2312"/>
          <w:sz w:val="32"/>
          <w:szCs w:val="32"/>
          <w:highlight w:val="none"/>
        </w:rPr>
        <w:t>　　</w:t>
      </w:r>
      <w:r>
        <w:rPr>
          <w:rFonts w:hint="eastAsia" w:ascii="楷体" w:hAnsi="楷体" w:eastAsia="楷体"/>
          <w:b/>
          <w:sz w:val="32"/>
          <w:szCs w:val="32"/>
          <w:highlight w:val="none"/>
        </w:rPr>
        <w:t>(一)基本条件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1.具有中华人民共和国国籍。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2.遵守中华人民共和国宪法和法律、法规。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3.遵守纪律、品行端正。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4.具备适应岗位要求的身体条件。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5.年龄一般在18周岁以上、35周岁以下(198</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日-200</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日期间出生),获得博士研究生学历人员年龄可放宽至40周岁。招聘岗位对年龄有特殊要求的,按招聘岗位要求确定。年龄计算时间点均以20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日为准(以本人身份证出生日期为准)。符合岗位资格条件的20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年普通高校毕业生报考不受年龄限制。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b/>
          <w:sz w:val="32"/>
          <w:szCs w:val="32"/>
          <w:highlight w:val="none"/>
        </w:rPr>
      </w:pPr>
      <w:r>
        <w:rPr>
          <w:rFonts w:hint="eastAsia" w:ascii="仿宋_GB2312" w:hAnsi="仿宋" w:eastAsia="仿宋_GB2312"/>
          <w:sz w:val="32"/>
          <w:szCs w:val="32"/>
          <w:highlight w:val="none"/>
        </w:rPr>
        <w:t>　　</w:t>
      </w:r>
      <w:r>
        <w:rPr>
          <w:rFonts w:hint="eastAsia" w:ascii="楷体" w:hAnsi="楷体" w:eastAsia="楷体"/>
          <w:b/>
          <w:sz w:val="32"/>
          <w:szCs w:val="32"/>
          <w:highlight w:val="none"/>
        </w:rPr>
        <w:t>(二)岗位条件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符合岗位所需要的学历、专业、执业(职业)资格等其它条件详见附件1。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w:t>
      </w:r>
      <w:r>
        <w:rPr>
          <w:rFonts w:hint="eastAsia" w:ascii="仿宋_GB2312" w:hAnsi="仿宋" w:eastAsia="仿宋_GB2312"/>
          <w:b/>
          <w:sz w:val="32"/>
          <w:szCs w:val="32"/>
          <w:highlight w:val="none"/>
        </w:rPr>
        <w:t>(</w:t>
      </w:r>
      <w:r>
        <w:rPr>
          <w:rFonts w:hint="eastAsia" w:ascii="楷体" w:hAnsi="楷体" w:eastAsia="楷体"/>
          <w:b/>
          <w:sz w:val="32"/>
          <w:szCs w:val="32"/>
          <w:highlight w:val="none"/>
        </w:rPr>
        <w:t>三)有下列情形之一的人员不得报考: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1.曾因犯罪受过刑事处罚的人员和曾被开除公职的人员。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2.被辞退未满五年的国家机关、事业单位公职人员。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3.在读的非20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年毕业生（202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年1月1日后取得毕业证、学位证的考生不视为20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年毕业生。同时，全日制在读的非20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年毕业生不得用已取得的学历、学位报考）。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4.现役军人。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5.按政策规定在服务期、试用期内不得报考的(如特岗教师、“三支一扶”人员等)。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6.按照法律规定不得聘用的其他情形的人员。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　　(四)回避情形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应聘人员与招聘单位负责人有夫妻关系、直系血亲关系、三代以内旁系血亲关系以及近姻亲关系的,不得报考该单位组织人事、纪检监察、审计、财务或者与单位负责人有直接上下级领导关系的岗位。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hAnsi="仿宋" w:eastAsia="仿宋_GB2312"/>
          <w:sz w:val="32"/>
          <w:szCs w:val="32"/>
          <w:highlight w:val="none"/>
        </w:rPr>
        <w:t>　</w:t>
      </w:r>
      <w:r>
        <w:rPr>
          <w:rFonts w:hint="eastAsia" w:ascii="黑体" w:hAnsi="黑体" w:eastAsia="黑体"/>
          <w:sz w:val="32"/>
          <w:szCs w:val="32"/>
          <w:highlight w:val="none"/>
        </w:rPr>
        <w:t>　三、报名与资格审查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b/>
          <w:sz w:val="32"/>
          <w:szCs w:val="32"/>
          <w:highlight w:val="none"/>
        </w:rPr>
      </w:pPr>
      <w:r>
        <w:rPr>
          <w:rFonts w:hint="eastAsia" w:ascii="仿宋_GB2312" w:hAnsi="仿宋" w:eastAsia="仿宋_GB2312"/>
          <w:sz w:val="32"/>
          <w:szCs w:val="32"/>
          <w:highlight w:val="none"/>
        </w:rPr>
        <w:t>　　</w:t>
      </w:r>
      <w:r>
        <w:rPr>
          <w:rFonts w:hint="eastAsia" w:ascii="楷体" w:hAnsi="楷体" w:eastAsia="楷体"/>
          <w:b/>
          <w:sz w:val="32"/>
          <w:szCs w:val="32"/>
          <w:highlight w:val="none"/>
        </w:rPr>
        <w:t>（一）报名方式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采取</w:t>
      </w:r>
      <w:r>
        <w:rPr>
          <w:rFonts w:hint="eastAsia" w:ascii="仿宋_GB2312" w:hAnsi="仿宋" w:eastAsia="仿宋_GB2312"/>
          <w:sz w:val="32"/>
          <w:szCs w:val="32"/>
          <w:highlight w:val="none"/>
          <w:lang w:val="en-US" w:eastAsia="zh-CN"/>
        </w:rPr>
        <w:t>现场</w:t>
      </w:r>
      <w:r>
        <w:rPr>
          <w:rFonts w:hint="eastAsia" w:ascii="仿宋_GB2312" w:hAnsi="仿宋" w:eastAsia="仿宋_GB2312"/>
          <w:sz w:val="32"/>
          <w:szCs w:val="32"/>
          <w:highlight w:val="none"/>
        </w:rPr>
        <w:t>报名方式进行，由招聘单位受理。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b/>
          <w:sz w:val="32"/>
          <w:szCs w:val="32"/>
          <w:highlight w:val="none"/>
        </w:rPr>
      </w:pPr>
      <w:r>
        <w:rPr>
          <w:rFonts w:hint="eastAsia" w:ascii="仿宋_GB2312" w:hAnsi="仿宋" w:eastAsia="仿宋_GB2312"/>
          <w:sz w:val="32"/>
          <w:szCs w:val="32"/>
          <w:highlight w:val="none"/>
        </w:rPr>
        <w:t>　　</w:t>
      </w:r>
      <w:r>
        <w:rPr>
          <w:rFonts w:hint="eastAsia" w:ascii="楷体" w:hAnsi="楷体" w:eastAsia="楷体"/>
          <w:b/>
          <w:sz w:val="32"/>
          <w:szCs w:val="32"/>
          <w:highlight w:val="none"/>
        </w:rPr>
        <w:t>（二）报名时间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val="en-US" w:eastAsia="zh-CN"/>
        </w:rPr>
        <w:t>上午</w:t>
      </w:r>
      <w:r>
        <w:rPr>
          <w:rFonts w:hint="eastAsia" w:ascii="仿宋_GB2312" w:hAnsi="仿宋" w:eastAsia="仿宋_GB2312"/>
          <w:sz w:val="32"/>
          <w:szCs w:val="32"/>
          <w:highlight w:val="none"/>
        </w:rPr>
        <w:t>9</w:t>
      </w:r>
      <w:r>
        <w:rPr>
          <w:rFonts w:hint="eastAsia" w:ascii="微软雅黑" w:hAnsi="微软雅黑" w:eastAsia="微软雅黑" w:cs="微软雅黑"/>
          <w:sz w:val="32"/>
          <w:szCs w:val="32"/>
          <w:highlight w:val="none"/>
        </w:rPr>
        <w:t>:</w:t>
      </w:r>
      <w:r>
        <w:rPr>
          <w:rFonts w:hint="eastAsia" w:ascii="仿宋_GB2312" w:hAnsi="仿宋" w:eastAsia="仿宋_GB2312"/>
          <w:sz w:val="32"/>
          <w:szCs w:val="32"/>
          <w:highlight w:val="none"/>
        </w:rPr>
        <w:t>00</w:t>
      </w:r>
      <w:r>
        <w:rPr>
          <w:rFonts w:hint="eastAsia" w:ascii="仿宋_GB2312" w:hAnsi="仿宋" w:eastAsia="仿宋_GB2312"/>
          <w:sz w:val="32"/>
          <w:szCs w:val="32"/>
          <w:highlight w:val="none"/>
          <w:lang w:val="en-US" w:eastAsia="zh-CN"/>
        </w:rPr>
        <w:t>-11</w:t>
      </w:r>
      <w:r>
        <w:rPr>
          <w:rFonts w:hint="eastAsia" w:ascii="微软雅黑" w:hAnsi="微软雅黑" w:eastAsia="微软雅黑" w:cs="微软雅黑"/>
          <w:sz w:val="32"/>
          <w:szCs w:val="32"/>
          <w:highlight w:val="none"/>
        </w:rPr>
        <w:t>:</w:t>
      </w:r>
      <w:r>
        <w:rPr>
          <w:rFonts w:hint="eastAsia" w:ascii="仿宋_GB2312" w:hAnsi="仿宋" w:eastAsia="仿宋_GB2312"/>
          <w:sz w:val="32"/>
          <w:szCs w:val="32"/>
          <w:highlight w:val="none"/>
          <w:lang w:val="en-US" w:eastAsia="zh-CN"/>
        </w:rPr>
        <w:t>00，下午2</w:t>
      </w:r>
      <w:r>
        <w:rPr>
          <w:rFonts w:hint="eastAsia" w:ascii="微软雅黑" w:hAnsi="微软雅黑" w:eastAsia="微软雅黑" w:cs="微软雅黑"/>
          <w:sz w:val="32"/>
          <w:szCs w:val="32"/>
          <w:highlight w:val="none"/>
        </w:rPr>
        <w:t>:</w:t>
      </w:r>
      <w:r>
        <w:rPr>
          <w:rFonts w:hint="eastAsia" w:ascii="仿宋_GB2312" w:hAnsi="仿宋" w:eastAsia="仿宋_GB2312"/>
          <w:sz w:val="32"/>
          <w:szCs w:val="32"/>
          <w:highlight w:val="none"/>
          <w:lang w:val="en-US" w:eastAsia="zh-CN"/>
        </w:rPr>
        <w:t>00-</w:t>
      </w:r>
      <w:r>
        <w:rPr>
          <w:rFonts w:hint="eastAsia" w:ascii="仿宋_GB2312" w:hAnsi="仿宋" w:eastAsia="仿宋_GB2312"/>
          <w:sz w:val="32"/>
          <w:szCs w:val="32"/>
          <w:highlight w:val="none"/>
        </w:rPr>
        <w:t>16</w:t>
      </w:r>
      <w:r>
        <w:rPr>
          <w:rFonts w:hint="eastAsia" w:ascii="微软雅黑" w:hAnsi="微软雅黑" w:eastAsia="微软雅黑" w:cs="微软雅黑"/>
          <w:sz w:val="32"/>
          <w:szCs w:val="32"/>
          <w:highlight w:val="none"/>
        </w:rPr>
        <w:t>:</w:t>
      </w:r>
      <w:r>
        <w:rPr>
          <w:rFonts w:hint="eastAsia" w:ascii="仿宋_GB2312" w:hAnsi="仿宋" w:eastAsia="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b/>
          <w:sz w:val="32"/>
          <w:szCs w:val="32"/>
          <w:highlight w:val="none"/>
          <w:lang w:val="en-US" w:eastAsia="zh-CN"/>
        </w:rPr>
      </w:pPr>
      <w:r>
        <w:rPr>
          <w:rFonts w:hint="eastAsia" w:ascii="楷体" w:hAnsi="楷体" w:eastAsia="楷体"/>
          <w:b/>
          <w:sz w:val="32"/>
          <w:szCs w:val="32"/>
          <w:highlight w:val="none"/>
          <w:lang w:val="en-US" w:eastAsia="zh-CN"/>
        </w:rPr>
        <w:t>（三）报名地点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吉林省长春市生态大街1363号吉林省农业科学院。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val="en-US" w:eastAsia="zh-CN"/>
        </w:rPr>
        <w:t>四</w:t>
      </w:r>
      <w:r>
        <w:rPr>
          <w:rFonts w:hint="eastAsia" w:ascii="楷体" w:hAnsi="楷体" w:eastAsia="楷体"/>
          <w:b/>
          <w:sz w:val="32"/>
          <w:szCs w:val="32"/>
          <w:highlight w:val="none"/>
        </w:rPr>
        <w:t>）报名要求</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报名人员需填写《202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年吉林省农业科学院公开招聘编外劳务派遣工作人员报名表（</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号）》（附件2，需考生网上下载打印并按要求自行填写），并携带本人有效身份证件、毕业证、学位证，以及岗位要求的相关资格证、工作经历证明等佐证材料原件及复印件一式一份。其中，在读2024年12月31日前毕业尚未取得学历学位证的考生，需提供由本校毕业生就业指导部门签署意见的《毕业生就业推荐表》；留学回国人员报考的，除提供规定的材料外，还需提供教育部留学人员服务中心出具的《国外学历学位认证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请考生确保报名时所留联系电话畅通，以便通知有关事宜。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 w:hAnsi="楷体" w:eastAsia="楷体"/>
          <w:b/>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val="en-US" w:eastAsia="zh-CN"/>
        </w:rPr>
        <w:t>五</w:t>
      </w:r>
      <w:r>
        <w:rPr>
          <w:rFonts w:hint="eastAsia" w:ascii="楷体" w:hAnsi="楷体" w:eastAsia="楷体"/>
          <w:b/>
          <w:sz w:val="32"/>
          <w:szCs w:val="32"/>
          <w:highlight w:val="none"/>
        </w:rPr>
        <w:t>）资格审查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由招聘单位成立资格审查小组，依据招聘岗位设置的条件进行资格审查工作，其中，专业条件主要依据教育部门专业目录审核，专业目录未涵盖的专业，根据实际情况由有关方面共同研究确认。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考生资格审查结果由招聘单位</w:t>
      </w:r>
      <w:r>
        <w:rPr>
          <w:rFonts w:hint="eastAsia" w:ascii="仿宋_GB2312" w:hAnsi="仿宋" w:eastAsia="仿宋_GB2312"/>
          <w:sz w:val="32"/>
          <w:szCs w:val="32"/>
          <w:highlight w:val="none"/>
          <w:lang w:val="en-US" w:eastAsia="zh-CN"/>
        </w:rPr>
        <w:t>现场通知</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楷体" w:hAnsi="楷体" w:eastAsia="楷体"/>
          <w:b/>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val="en-US" w:eastAsia="zh-CN"/>
        </w:rPr>
        <w:t>六</w:t>
      </w:r>
      <w:r>
        <w:rPr>
          <w:rFonts w:hint="eastAsia" w:ascii="楷体" w:hAnsi="楷体" w:eastAsia="楷体"/>
          <w:b/>
          <w:sz w:val="32"/>
          <w:szCs w:val="32"/>
          <w:highlight w:val="none"/>
        </w:rPr>
        <w:t>）开考比例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本次公告各岗位均不设开考比例。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楷体" w:hAnsi="楷体" w:eastAsia="楷体"/>
          <w:b/>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val="en-US" w:eastAsia="zh-CN"/>
        </w:rPr>
        <w:t>七</w:t>
      </w:r>
      <w:r>
        <w:rPr>
          <w:rFonts w:hint="eastAsia" w:ascii="楷体" w:hAnsi="楷体" w:eastAsia="楷体"/>
          <w:b/>
          <w:sz w:val="32"/>
          <w:szCs w:val="32"/>
          <w:highlight w:val="none"/>
        </w:rPr>
        <w:t>）相关事项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招聘岗位所要求的工作经历的计算截止时间点为20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月，即到20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月累计工作时间每达到12个月计为1年（全日制在读期间不能视为工作经历进行累计计算）</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其中，在校期间的社会实践（实习）经历，不能视为工作经历。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hAnsi="仿宋" w:eastAsia="仿宋_GB2312"/>
          <w:sz w:val="32"/>
          <w:szCs w:val="32"/>
          <w:highlight w:val="none"/>
        </w:rPr>
        <w:t>　</w:t>
      </w:r>
      <w:r>
        <w:rPr>
          <w:rFonts w:hint="eastAsia" w:ascii="仿宋_GB2312" w:hAnsi="仿宋" w:eastAsia="仿宋_GB2312"/>
          <w:b/>
          <w:sz w:val="32"/>
          <w:szCs w:val="32"/>
          <w:highlight w:val="none"/>
        </w:rPr>
        <w:t>　</w:t>
      </w:r>
      <w:r>
        <w:rPr>
          <w:rFonts w:hint="eastAsia" w:ascii="黑体" w:hAnsi="黑体" w:eastAsia="黑体"/>
          <w:sz w:val="32"/>
          <w:szCs w:val="32"/>
          <w:highlight w:val="none"/>
        </w:rPr>
        <w:t>四、招聘考试</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考试采取直接面试的方式进行，由招聘单位负责组织实施。面试具体时间、地点和采取的面试方式待报名结束后由招聘单位另行通知。</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面试实行百分制，当场打分，满分100分，及格线为60分。计算考生成绩时，采用四舍五入法精确到小数点后两位。</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面试前，由招聘单位对参加面试人员进行资格条件复审。资格条件复审时，面试人员应按照招聘岗位资格条件要求提供本人身份证、毕业证、学位证（未颁发学历学位证的，持就业指导部门签署意见的毕业生就业推荐表）及岗位需求的其它材料原件。经复审不符合报名资格条件的，取消面试人选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）本公告同一岗位报名人数超过一个工作日面试人数最大值时（约50人左右）</w:t>
      </w:r>
      <w:r>
        <w:rPr>
          <w:rFonts w:hint="eastAsia" w:ascii="仿宋_GB2312" w:eastAsia="仿宋_GB2312"/>
          <w:sz w:val="32"/>
          <w:szCs w:val="32"/>
          <w:highlight w:val="none"/>
        </w:rPr>
        <w:t>，由招聘单位或主管部门视情况采取多轮面试或笔试加试等方式确定最终面试资格人选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最终面试资格人选数量，按照招聘计划数1:5比例进行</w:t>
      </w:r>
      <w:r>
        <w:rPr>
          <w:rFonts w:hint="eastAsia" w:ascii="仿宋_GB2312" w:eastAsia="仿宋_GB2312"/>
          <w:sz w:val="32"/>
          <w:szCs w:val="32"/>
          <w:highlight w:val="none"/>
          <w:lang w:val="en-US" w:eastAsia="zh-CN"/>
        </w:rPr>
        <w:t>确定</w:t>
      </w:r>
      <w:r>
        <w:rPr>
          <w:rFonts w:hint="eastAsia" w:ascii="仿宋_GB2312" w:eastAsia="仿宋_GB2312"/>
          <w:sz w:val="32"/>
          <w:szCs w:val="32"/>
          <w:highlight w:val="none"/>
        </w:rPr>
        <w:t>。取得面试资格的人选按规定程序参加面试，其</w:t>
      </w:r>
      <w:r>
        <w:rPr>
          <w:rFonts w:hint="eastAsia" w:ascii="仿宋_GB2312" w:eastAsia="仿宋_GB2312"/>
          <w:sz w:val="32"/>
          <w:szCs w:val="32"/>
          <w:highlight w:val="none"/>
          <w:lang w:val="en-US" w:eastAsia="zh-CN"/>
        </w:rPr>
        <w:t>加</w:t>
      </w:r>
      <w:r>
        <w:rPr>
          <w:rFonts w:hint="eastAsia" w:ascii="仿宋_GB2312" w:eastAsia="仿宋_GB2312"/>
          <w:sz w:val="32"/>
          <w:szCs w:val="32"/>
          <w:highlight w:val="none"/>
        </w:rPr>
        <w:t>试成绩不作为总成绩计算权重，考生成绩以</w:t>
      </w:r>
      <w:r>
        <w:rPr>
          <w:rFonts w:hint="eastAsia" w:ascii="仿宋_GB2312" w:eastAsia="仿宋_GB2312"/>
          <w:sz w:val="32"/>
          <w:szCs w:val="32"/>
          <w:highlight w:val="none"/>
          <w:lang w:val="en-US" w:eastAsia="zh-CN"/>
        </w:rPr>
        <w:t>最终</w:t>
      </w:r>
      <w:r>
        <w:rPr>
          <w:rFonts w:hint="eastAsia" w:ascii="仿宋_GB2312" w:eastAsia="仿宋_GB2312"/>
          <w:sz w:val="32"/>
          <w:szCs w:val="32"/>
          <w:highlight w:val="none"/>
        </w:rPr>
        <w:t>面试成绩为准。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考试成绩及相关通知在吉林省农业科学院网站（</w:t>
      </w:r>
      <w:r>
        <w:rPr>
          <w:rFonts w:hint="eastAsia" w:ascii="仿宋_GB2312" w:eastAsia="仿宋_GB2312"/>
          <w:color w:val="000000"/>
          <w:kern w:val="0"/>
          <w:sz w:val="32"/>
          <w:szCs w:val="32"/>
          <w:highlight w:val="none"/>
        </w:rPr>
        <w:t>http://www.jaas.com.cn/</w:t>
      </w:r>
      <w:r>
        <w:rPr>
          <w:rFonts w:hint="eastAsia" w:ascii="仿宋_GB2312" w:eastAsia="仿宋_GB2312"/>
          <w:sz w:val="32"/>
          <w:szCs w:val="32"/>
          <w:highlight w:val="none"/>
        </w:rPr>
        <w:t>）进行公布。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eastAsia="仿宋_GB2312"/>
          <w:sz w:val="32"/>
          <w:szCs w:val="32"/>
          <w:highlight w:val="none"/>
        </w:rPr>
        <w:t>　</w:t>
      </w:r>
      <w:r>
        <w:rPr>
          <w:rFonts w:hint="eastAsia" w:ascii="黑体" w:hAnsi="黑体" w:eastAsia="黑体"/>
          <w:sz w:val="32"/>
          <w:szCs w:val="32"/>
          <w:highlight w:val="none"/>
        </w:rPr>
        <w:t>　五、体检与考察</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eastAsia="仿宋_GB2312"/>
          <w:sz w:val="32"/>
          <w:szCs w:val="32"/>
          <w:highlight w:val="none"/>
        </w:rPr>
      </w:pPr>
      <w:r>
        <w:rPr>
          <w:rFonts w:hint="eastAsia" w:ascii="仿宋_GB2312" w:eastAsia="仿宋_GB2312"/>
          <w:sz w:val="32"/>
          <w:szCs w:val="32"/>
          <w:highlight w:val="none"/>
        </w:rPr>
        <w:t>面试结束后，在考试总成绩达到及格线以上的人员中，从高分到低分按招聘岗位人数1</w:t>
      </w:r>
      <w:r>
        <w:rPr>
          <w:rFonts w:hint="eastAsia" w:ascii="微软雅黑" w:hAnsi="微软雅黑" w:eastAsia="微软雅黑" w:cs="微软雅黑"/>
          <w:sz w:val="32"/>
          <w:szCs w:val="32"/>
          <w:highlight w:val="none"/>
        </w:rPr>
        <w:t>:</w:t>
      </w:r>
      <w:r>
        <w:rPr>
          <w:rFonts w:hint="eastAsia" w:ascii="仿宋_GB2312" w:eastAsia="仿宋_GB2312"/>
          <w:sz w:val="32"/>
          <w:szCs w:val="32"/>
          <w:highlight w:val="none"/>
        </w:rPr>
        <w:t>1的比例确定参加体检人选。如考生考试成绩相同的，按国家和我省有关规定符合优先聘用条件的优先聘用（如在我省参军入伍并服役期满、退出现役的自主就业退役大学生士兵考生在其服役期间荣立三等功及以上者优先）；没有符合优先聘用条件的，采取</w:t>
      </w:r>
      <w:r>
        <w:rPr>
          <w:rFonts w:hint="eastAsia" w:ascii="仿宋_GB2312" w:eastAsia="仿宋_GB2312"/>
          <w:sz w:val="32"/>
          <w:szCs w:val="32"/>
          <w:highlight w:val="none"/>
          <w:lang w:val="en-US" w:eastAsia="zh-CN"/>
        </w:rPr>
        <w:t>面试</w:t>
      </w:r>
      <w:r>
        <w:rPr>
          <w:rFonts w:hint="eastAsia" w:ascii="仿宋_GB2312" w:eastAsia="仿宋_GB2312"/>
          <w:sz w:val="32"/>
          <w:szCs w:val="32"/>
          <w:highlight w:val="none"/>
        </w:rPr>
        <w:t>加试的方式确定人选。体检工作由吉林省农业科学院统一组织在指定的医院进行</w:t>
      </w:r>
      <w:r>
        <w:rPr>
          <w:rFonts w:hint="eastAsia" w:ascii="仿宋_GB2312" w:eastAsia="仿宋_GB2312"/>
          <w:sz w:val="32"/>
          <w:szCs w:val="32"/>
          <w:highlight w:val="none"/>
          <w:lang w:eastAsia="zh-CN"/>
        </w:rPr>
        <w:t>，体检标准参照修订后的《公务员录用体检通用标准（试行）》，并结合</w:t>
      </w:r>
      <w:r>
        <w:rPr>
          <w:rFonts w:hint="eastAsia" w:ascii="仿宋_GB2312" w:eastAsia="仿宋_GB2312"/>
          <w:sz w:val="32"/>
          <w:szCs w:val="32"/>
          <w:highlight w:val="none"/>
          <w:lang w:val="en-US" w:eastAsia="zh-CN"/>
        </w:rPr>
        <w:t>招聘</w:t>
      </w:r>
      <w:r>
        <w:rPr>
          <w:rFonts w:hint="eastAsia" w:ascii="仿宋_GB2312" w:eastAsia="仿宋_GB2312"/>
          <w:sz w:val="32"/>
          <w:szCs w:val="32"/>
          <w:highlight w:val="none"/>
          <w:lang w:eastAsia="zh-CN"/>
        </w:rPr>
        <w:t>单位实际用人需求情况确定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eastAsia="仿宋_GB2312"/>
          <w:sz w:val="32"/>
          <w:szCs w:val="32"/>
          <w:highlight w:val="none"/>
        </w:rPr>
      </w:pPr>
      <w:r>
        <w:rPr>
          <w:rFonts w:hint="eastAsia" w:ascii="仿宋_GB2312" w:eastAsia="仿宋_GB2312"/>
          <w:sz w:val="32"/>
          <w:szCs w:val="32"/>
          <w:highlight w:val="none"/>
        </w:rPr>
        <w:t>体检合格的，由用人单位对其政治思想、道德品质、业务能力、工作实绩、拟任岗位资格等情况进行考察，并对其资格条件进行复查。体检、考察不合格的，取消拟聘人选资格，并</w:t>
      </w:r>
      <w:r>
        <w:rPr>
          <w:rFonts w:hint="eastAsia" w:ascii="仿宋_GB2312" w:eastAsia="仿宋_GB2312"/>
          <w:sz w:val="32"/>
          <w:szCs w:val="32"/>
          <w:highlight w:val="none"/>
          <w:lang w:val="en-US" w:eastAsia="zh-CN"/>
        </w:rPr>
        <w:t>由招聘单位决定是否</w:t>
      </w:r>
      <w:r>
        <w:rPr>
          <w:rFonts w:hint="eastAsia" w:ascii="仿宋_GB2312" w:eastAsia="仿宋_GB2312"/>
          <w:sz w:val="32"/>
          <w:szCs w:val="32"/>
          <w:highlight w:val="none"/>
        </w:rPr>
        <w:t>在考试成绩达到及格线以上的人员中，从高分到低分依次递补。应聘者体检不合格或在体检过程中弄虚作假、隐瞒重要病史等导致体检结果不实的，取消聘用资格。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　</w:t>
      </w:r>
      <w:r>
        <w:rPr>
          <w:rFonts w:hint="eastAsia" w:ascii="黑体" w:hAnsi="黑体" w:eastAsia="黑体"/>
          <w:b/>
          <w:sz w:val="32"/>
          <w:szCs w:val="32"/>
          <w:highlight w:val="none"/>
        </w:rPr>
        <w:t>六、公示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经考察合格的，确定为拟聘用人选，在吉林省农业科学院网站公示，公示期为7个工作日。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　</w:t>
      </w:r>
      <w:r>
        <w:rPr>
          <w:rFonts w:hint="eastAsia" w:ascii="黑体" w:hAnsi="黑体" w:eastAsia="黑体"/>
          <w:sz w:val="32"/>
          <w:szCs w:val="32"/>
          <w:highlight w:val="none"/>
        </w:rPr>
        <w:t>七、聘用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（一）对公示反映有严重问题并查有实据，不符合聘用条件的，取消其拟聘人选资格，并</w:t>
      </w:r>
      <w:r>
        <w:rPr>
          <w:rFonts w:hint="eastAsia" w:ascii="仿宋_GB2312" w:eastAsia="仿宋_GB2312"/>
          <w:sz w:val="32"/>
          <w:szCs w:val="32"/>
          <w:highlight w:val="none"/>
          <w:lang w:val="en-US" w:eastAsia="zh-CN"/>
        </w:rPr>
        <w:t>由招聘单位决定是否</w:t>
      </w:r>
      <w:r>
        <w:rPr>
          <w:rFonts w:hint="eastAsia" w:ascii="仿宋_GB2312" w:eastAsia="仿宋_GB2312"/>
          <w:sz w:val="32"/>
          <w:szCs w:val="32"/>
          <w:highlight w:val="none"/>
        </w:rPr>
        <w:t>从报考同一岗位考试成绩在及格线以上的人员中从高分到低分依次递补；对反映有严重问题但一时难以查实的，暂缓聘用，待查实并做出结论后决定是否聘用；对公示期满无异议的，或有反映问题但经核实不影响聘用的，按程序办理相关聘用手续，签订聘用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（二）20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年毕业生报考人员，在办理聘用手续时均需提供报考岗位所要求的学历学位证书或国外学历学位认证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未能提供的取消聘用资格。被聘用人员按相关政策规定实行试用期，试用期一并计算在聘用合同期限内。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（三）在办理聘用手续前自动放弃的人员，取消其拟聘人选资格,并</w:t>
      </w:r>
      <w:r>
        <w:rPr>
          <w:rFonts w:hint="eastAsia" w:ascii="仿宋_GB2312" w:eastAsia="仿宋_GB2312"/>
          <w:sz w:val="32"/>
          <w:szCs w:val="32"/>
          <w:highlight w:val="none"/>
          <w:lang w:val="en-US" w:eastAsia="zh-CN"/>
        </w:rPr>
        <w:t>由招聘单位决定是否</w:t>
      </w:r>
      <w:r>
        <w:rPr>
          <w:rFonts w:hint="eastAsia" w:ascii="仿宋_GB2312" w:eastAsia="仿宋_GB2312"/>
          <w:sz w:val="32"/>
          <w:szCs w:val="32"/>
          <w:highlight w:val="none"/>
        </w:rPr>
        <w:t>从报考同一岗位考试成绩在及格线以上的人员中从高分到低分依次递补</w:t>
      </w:r>
      <w:r>
        <w:rPr>
          <w:rFonts w:hint="eastAsia" w:ascii="仿宋_GB2312" w:eastAsia="仿宋_GB2312"/>
          <w:sz w:val="32"/>
          <w:szCs w:val="32"/>
          <w:highlight w:val="none"/>
          <w:lang w:val="en-US" w:eastAsia="zh-CN"/>
        </w:rPr>
        <w:t>；在职人员报考的，在办理聘用手续时无法与原单位依法解除人事（劳动）关系的，视为自动放弃拟聘人选资格。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32"/>
          <w:szCs w:val="32"/>
          <w:highlight w:val="none"/>
        </w:rPr>
      </w:pPr>
      <w:r>
        <w:rPr>
          <w:rFonts w:hint="eastAsia" w:ascii="仿宋_GB2312" w:eastAsia="仿宋_GB2312"/>
          <w:sz w:val="32"/>
          <w:szCs w:val="32"/>
          <w:highlight w:val="none"/>
        </w:rPr>
        <w:t>　　</w:t>
      </w:r>
      <w:r>
        <w:rPr>
          <w:rFonts w:hint="eastAsia" w:ascii="黑体" w:hAnsi="黑体" w:eastAsia="黑体"/>
          <w:sz w:val="32"/>
          <w:szCs w:val="32"/>
          <w:highlight w:val="none"/>
        </w:rPr>
        <w:t>八、注意事项</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eastAsia="仿宋_GB2312"/>
          <w:sz w:val="32"/>
          <w:szCs w:val="32"/>
          <w:highlight w:val="none"/>
        </w:rPr>
      </w:pPr>
      <w:r>
        <w:rPr>
          <w:rFonts w:hint="eastAsia" w:ascii="仿宋_GB2312" w:eastAsia="仿宋_GB2312"/>
          <w:sz w:val="32"/>
          <w:szCs w:val="32"/>
          <w:highlight w:val="none"/>
        </w:rPr>
        <w:t>凡考生未在规定时间内按要求参加证件审核、面试、体检、考察、报到等情况的，均视为自动放弃应聘资格；资格审核贯穿招聘工作全过程，在任何环节，发现考生不符合招聘条件或弄虚作假骗取应聘资格的，均取消应聘资格，问题严重的要追究责任。</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黑体" w:hAnsi="黑体" w:eastAsia="黑体"/>
          <w:sz w:val="32"/>
          <w:szCs w:val="32"/>
          <w:highlight w:val="none"/>
        </w:rPr>
      </w:pPr>
      <w:r>
        <w:rPr>
          <w:rFonts w:hint="eastAsia" w:ascii="黑体" w:hAnsi="黑体" w:eastAsia="黑体"/>
          <w:sz w:val="32"/>
          <w:szCs w:val="32"/>
          <w:highlight w:val="none"/>
        </w:rPr>
        <w:t>九、信息发布及政策咨询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吉林省农业科学院网站（</w:t>
      </w:r>
      <w:r>
        <w:rPr>
          <w:rFonts w:hint="eastAsia" w:ascii="仿宋_GB2312" w:eastAsia="仿宋_GB2312"/>
          <w:color w:val="000000"/>
          <w:kern w:val="0"/>
          <w:sz w:val="32"/>
          <w:szCs w:val="32"/>
          <w:highlight w:val="none"/>
        </w:rPr>
        <w:t>http://www.jaas.com.cn/</w:t>
      </w:r>
      <w:r>
        <w:rPr>
          <w:rFonts w:hint="eastAsia" w:ascii="仿宋_GB2312" w:eastAsia="仿宋_GB2312"/>
          <w:sz w:val="32"/>
          <w:szCs w:val="32"/>
          <w:highlight w:val="none"/>
        </w:rPr>
        <w:t>）为本次公告的发布网站，也是此次公开招聘编外劳务派遣工作人员的工作网站，请考生及时关注相关信息。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政策咨询电话：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0431-87063065（吉林省农业科学院人事处）</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eastAsia="仿宋_GB2312"/>
          <w:sz w:val="32"/>
          <w:szCs w:val="32"/>
          <w:highlight w:val="none"/>
        </w:rPr>
      </w:pPr>
      <w:r>
        <w:rPr>
          <w:rFonts w:hint="eastAsia" w:ascii="仿宋_GB2312" w:eastAsia="仿宋_GB2312"/>
          <w:sz w:val="32"/>
          <w:szCs w:val="32"/>
          <w:highlight w:val="none"/>
        </w:rPr>
        <w:t>此公告未尽事宜请及时关注补充公告。</w:t>
      </w:r>
    </w:p>
    <w:p>
      <w:pPr>
        <w:keepNext w:val="0"/>
        <w:keepLines w:val="0"/>
        <w:pageBreakBefore w:val="0"/>
        <w:widowControl w:val="0"/>
        <w:kinsoku/>
        <w:wordWrap/>
        <w:overflowPunct/>
        <w:topLinePunct w:val="0"/>
        <w:autoSpaceDE/>
        <w:autoSpaceDN/>
        <w:bidi w:val="0"/>
        <w:adjustRightInd/>
        <w:snapToGrid/>
        <w:spacing w:line="240" w:lineRule="auto"/>
        <w:ind w:left="1590" w:leftChars="300" w:hanging="960" w:hangingChars="3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1590" w:leftChars="300" w:hanging="960" w:hangingChars="3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1590" w:leftChars="300" w:hanging="960" w:hangingChars="3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1590" w:leftChars="300" w:hanging="960" w:hangingChars="3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1590" w:leftChars="300" w:hanging="960" w:hangingChars="300"/>
        <w:textAlignment w:val="auto"/>
        <w:rPr>
          <w:rFonts w:hint="eastAsia" w:ascii="仿宋_GB2312" w:eastAsia="仿宋_GB2312"/>
          <w:sz w:val="32"/>
          <w:szCs w:val="32"/>
          <w:highlight w:val="none"/>
          <w:lang w:eastAsia="zh-CN"/>
        </w:rPr>
      </w:pPr>
      <w:bookmarkStart w:id="0" w:name="_GoBack"/>
      <w:bookmarkEnd w:id="0"/>
      <w:r>
        <w:rPr>
          <w:rFonts w:hint="eastAsia" w:ascii="仿宋_GB2312" w:eastAsia="仿宋_GB2312"/>
          <w:sz w:val="32"/>
          <w:szCs w:val="32"/>
          <w:highlight w:val="none"/>
        </w:rPr>
        <w:t>附件：1.20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年吉林省农业科学院公开招聘编外劳务派遣工作人员岗位及其资格条件一览表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1号</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690" w:leftChars="500" w:hanging="640" w:hanging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 xml:space="preserve">   2.20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年吉林省农业科学院公开招聘编外劳务派遣工作人员报名表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1号</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eastAsia="仿宋_GB2312"/>
          <w:sz w:val="32"/>
          <w:szCs w:val="32"/>
          <w:highlight w:val="none"/>
        </w:rPr>
      </w:pPr>
      <w:r>
        <w:rPr>
          <w:rFonts w:hint="eastAsia" w:ascii="仿宋_GB2312" w:eastAsia="仿宋_GB2312"/>
          <w:sz w:val="32"/>
          <w:szCs w:val="32"/>
          <w:highlight w:val="none"/>
        </w:rPr>
        <w:t>吉林省农业科学院</w:t>
      </w: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中国农业科技东北创新中心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382362"/>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Mzg3YTY1MWRhY2I2ZGY4MTgwY2U0MmY3ZWE4MDgifQ=="/>
  </w:docVars>
  <w:rsids>
    <w:rsidRoot w:val="0005549C"/>
    <w:rsid w:val="00005792"/>
    <w:rsid w:val="00054208"/>
    <w:rsid w:val="0005549C"/>
    <w:rsid w:val="000574B6"/>
    <w:rsid w:val="000854DF"/>
    <w:rsid w:val="000D0045"/>
    <w:rsid w:val="000D2788"/>
    <w:rsid w:val="000F47C5"/>
    <w:rsid w:val="00126721"/>
    <w:rsid w:val="00133562"/>
    <w:rsid w:val="001337E5"/>
    <w:rsid w:val="001841B1"/>
    <w:rsid w:val="001A08AA"/>
    <w:rsid w:val="001A397B"/>
    <w:rsid w:val="001B1DC3"/>
    <w:rsid w:val="001B360C"/>
    <w:rsid w:val="001B38EC"/>
    <w:rsid w:val="001E6C5F"/>
    <w:rsid w:val="001F534F"/>
    <w:rsid w:val="00240F2B"/>
    <w:rsid w:val="00246FA5"/>
    <w:rsid w:val="002817FC"/>
    <w:rsid w:val="002824F9"/>
    <w:rsid w:val="00293EDC"/>
    <w:rsid w:val="002C5C6E"/>
    <w:rsid w:val="002D6C64"/>
    <w:rsid w:val="002F1851"/>
    <w:rsid w:val="003231B1"/>
    <w:rsid w:val="00332D13"/>
    <w:rsid w:val="00347E65"/>
    <w:rsid w:val="003942CD"/>
    <w:rsid w:val="003B37A7"/>
    <w:rsid w:val="003D17C7"/>
    <w:rsid w:val="00411A52"/>
    <w:rsid w:val="00426D50"/>
    <w:rsid w:val="00433793"/>
    <w:rsid w:val="00460528"/>
    <w:rsid w:val="00464D8C"/>
    <w:rsid w:val="00481E96"/>
    <w:rsid w:val="004909A4"/>
    <w:rsid w:val="004B0959"/>
    <w:rsid w:val="004F245C"/>
    <w:rsid w:val="0050025F"/>
    <w:rsid w:val="005038EE"/>
    <w:rsid w:val="00513ABA"/>
    <w:rsid w:val="005846FB"/>
    <w:rsid w:val="005C76B6"/>
    <w:rsid w:val="00625726"/>
    <w:rsid w:val="00662221"/>
    <w:rsid w:val="00664805"/>
    <w:rsid w:val="006D663E"/>
    <w:rsid w:val="006E5CAB"/>
    <w:rsid w:val="00713841"/>
    <w:rsid w:val="00716508"/>
    <w:rsid w:val="00776B5B"/>
    <w:rsid w:val="0078195A"/>
    <w:rsid w:val="00783F94"/>
    <w:rsid w:val="00790BA3"/>
    <w:rsid w:val="007A0AD1"/>
    <w:rsid w:val="007D18CC"/>
    <w:rsid w:val="007D3F30"/>
    <w:rsid w:val="007E7AC4"/>
    <w:rsid w:val="007F229B"/>
    <w:rsid w:val="0080403C"/>
    <w:rsid w:val="008255FA"/>
    <w:rsid w:val="00832A73"/>
    <w:rsid w:val="00835C27"/>
    <w:rsid w:val="008434F9"/>
    <w:rsid w:val="008842D8"/>
    <w:rsid w:val="00894D0C"/>
    <w:rsid w:val="008951FA"/>
    <w:rsid w:val="008A5E47"/>
    <w:rsid w:val="008B6D60"/>
    <w:rsid w:val="008C42CA"/>
    <w:rsid w:val="009005FA"/>
    <w:rsid w:val="00901008"/>
    <w:rsid w:val="00910C91"/>
    <w:rsid w:val="00910FD2"/>
    <w:rsid w:val="0091112F"/>
    <w:rsid w:val="00952969"/>
    <w:rsid w:val="00965F2E"/>
    <w:rsid w:val="009A33D1"/>
    <w:rsid w:val="009A568C"/>
    <w:rsid w:val="009B1E4E"/>
    <w:rsid w:val="009B4C03"/>
    <w:rsid w:val="009C3B7C"/>
    <w:rsid w:val="00A10AED"/>
    <w:rsid w:val="00A44BCB"/>
    <w:rsid w:val="00A472E9"/>
    <w:rsid w:val="00A80CFB"/>
    <w:rsid w:val="00A91C3B"/>
    <w:rsid w:val="00AC44E9"/>
    <w:rsid w:val="00AD13C5"/>
    <w:rsid w:val="00AD27EB"/>
    <w:rsid w:val="00B012BA"/>
    <w:rsid w:val="00B34DA6"/>
    <w:rsid w:val="00B45211"/>
    <w:rsid w:val="00B50D6D"/>
    <w:rsid w:val="00B63363"/>
    <w:rsid w:val="00B829FD"/>
    <w:rsid w:val="00B85F9A"/>
    <w:rsid w:val="00BA2F3D"/>
    <w:rsid w:val="00BB131E"/>
    <w:rsid w:val="00BC38FD"/>
    <w:rsid w:val="00BE5D91"/>
    <w:rsid w:val="00C726FC"/>
    <w:rsid w:val="00C96E83"/>
    <w:rsid w:val="00CA1000"/>
    <w:rsid w:val="00CC4FEF"/>
    <w:rsid w:val="00CC657A"/>
    <w:rsid w:val="00D2319D"/>
    <w:rsid w:val="00D76FE5"/>
    <w:rsid w:val="00D81ABD"/>
    <w:rsid w:val="00D8491E"/>
    <w:rsid w:val="00DA0AC7"/>
    <w:rsid w:val="00DD33C9"/>
    <w:rsid w:val="00DE4D84"/>
    <w:rsid w:val="00E132CB"/>
    <w:rsid w:val="00E140CF"/>
    <w:rsid w:val="00E3411E"/>
    <w:rsid w:val="00E34F4E"/>
    <w:rsid w:val="00E43110"/>
    <w:rsid w:val="00EE3518"/>
    <w:rsid w:val="00F0413C"/>
    <w:rsid w:val="00F20A75"/>
    <w:rsid w:val="00F61074"/>
    <w:rsid w:val="00F73D40"/>
    <w:rsid w:val="00F76CE2"/>
    <w:rsid w:val="00F821C7"/>
    <w:rsid w:val="00FD0BF6"/>
    <w:rsid w:val="01734BEE"/>
    <w:rsid w:val="05545D2F"/>
    <w:rsid w:val="09E95560"/>
    <w:rsid w:val="0DEC43BD"/>
    <w:rsid w:val="19D4272F"/>
    <w:rsid w:val="1A3C25D3"/>
    <w:rsid w:val="220D55EB"/>
    <w:rsid w:val="2F6122AD"/>
    <w:rsid w:val="35F66B6F"/>
    <w:rsid w:val="3C7E6595"/>
    <w:rsid w:val="3D640439"/>
    <w:rsid w:val="427A1779"/>
    <w:rsid w:val="45AA3085"/>
    <w:rsid w:val="4D2C4FA6"/>
    <w:rsid w:val="4E981F94"/>
    <w:rsid w:val="531E00A4"/>
    <w:rsid w:val="542E00BF"/>
    <w:rsid w:val="57023E6F"/>
    <w:rsid w:val="63B678E3"/>
    <w:rsid w:val="79B04F60"/>
    <w:rsid w:val="7B71172D"/>
    <w:rsid w:val="7E797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autoRedefine/>
    <w:semiHidden/>
    <w:unhideWhenUsed/>
    <w:qFormat/>
    <w:uiPriority w:val="99"/>
    <w:rPr>
      <w:color w:val="800080"/>
      <w:u w:val="none"/>
    </w:rPr>
  </w:style>
  <w:style w:type="character" w:styleId="8">
    <w:name w:val="Hyperlink"/>
    <w:basedOn w:val="6"/>
    <w:autoRedefine/>
    <w:semiHidden/>
    <w:unhideWhenUsed/>
    <w:qFormat/>
    <w:uiPriority w:val="99"/>
    <w:rPr>
      <w:color w:val="0000FF"/>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3061</Words>
  <Characters>3213</Characters>
  <Lines>23</Lines>
  <Paragraphs>6</Paragraphs>
  <TotalTime>3</TotalTime>
  <ScaleCrop>false</ScaleCrop>
  <LinksUpToDate>false</LinksUpToDate>
  <CharactersWithSpaces>3329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2018-05-02T05:05:00Z</dcterms:created>
  <dc:creator>Windows 用户</dc:creator>
  <cp:lastModifiedBy>王丝语</cp:lastModifiedBy>
  <cp:lastPrinted>2024-05-11T02:01:24Z</cp:lastPrinted>
  <dcterms:modified xsi:type="dcterms:W3CDTF">2024-05-11T02:01:32Z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0BD61217E45A464CA41DC18406786CED_13</vt:lpwstr>
  </property>
</Properties>
</file>