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3407C" w14:textId="77777777" w:rsidR="00D42D28" w:rsidRDefault="00000000">
      <w:pPr>
        <w:rPr>
          <w:rFonts w:ascii="黑体" w:eastAsia="黑体" w:cs="黑体"/>
          <w:sz w:val="32"/>
          <w:szCs w:val="32"/>
        </w:rPr>
      </w:pPr>
      <w:r>
        <w:rPr>
          <w:rFonts w:ascii="黑体" w:eastAsia="黑体" w:cs="黑体" w:hint="eastAsia"/>
          <w:sz w:val="32"/>
          <w:szCs w:val="32"/>
        </w:rPr>
        <w:t>附件1</w:t>
      </w:r>
    </w:p>
    <w:p w14:paraId="6ABD8C91" w14:textId="77777777" w:rsidR="00D42D28" w:rsidRDefault="00000000">
      <w:pPr>
        <w:spacing w:line="560" w:lineRule="exact"/>
        <w:jc w:val="center"/>
        <w:rPr>
          <w:rFonts w:ascii="宋体"/>
          <w:spacing w:val="23"/>
          <w:sz w:val="36"/>
          <w:szCs w:val="36"/>
        </w:rPr>
      </w:pPr>
      <w:r>
        <w:rPr>
          <w:rFonts w:ascii="方正小标宋简体" w:eastAsia="方正小标宋简体" w:cs="方正小标宋简体" w:hint="eastAsia"/>
          <w:spacing w:val="-2"/>
          <w:w w:val="95"/>
          <w:sz w:val="36"/>
          <w:szCs w:val="36"/>
        </w:rPr>
        <w:t>温州市龙湾区永中文</w:t>
      </w:r>
      <w:proofErr w:type="gramStart"/>
      <w:r>
        <w:rPr>
          <w:rFonts w:ascii="方正小标宋简体" w:eastAsia="方正小标宋简体" w:cs="方正小标宋简体" w:hint="eastAsia"/>
          <w:spacing w:val="-2"/>
          <w:w w:val="95"/>
          <w:sz w:val="36"/>
          <w:szCs w:val="36"/>
        </w:rPr>
        <w:t>旅投资</w:t>
      </w:r>
      <w:proofErr w:type="gramEnd"/>
      <w:r>
        <w:rPr>
          <w:rFonts w:ascii="方正小标宋简体" w:eastAsia="方正小标宋简体" w:cs="方正小标宋简体" w:hint="eastAsia"/>
          <w:spacing w:val="-2"/>
          <w:w w:val="95"/>
          <w:sz w:val="36"/>
          <w:szCs w:val="36"/>
        </w:rPr>
        <w:t>建设开发有限公司</w:t>
      </w:r>
      <w:r>
        <w:rPr>
          <w:rFonts w:ascii="方正小标宋简体" w:eastAsia="方正小标宋简体" w:cs="方正小标宋简体" w:hint="eastAsia"/>
          <w:spacing w:val="-1"/>
          <w:w w:val="95"/>
          <w:sz w:val="36"/>
          <w:szCs w:val="36"/>
        </w:rPr>
        <w:t>公</w:t>
      </w:r>
      <w:r>
        <w:rPr>
          <w:rFonts w:ascii="方正小标宋简体" w:eastAsia="方正小标宋简体" w:cs="方正小标宋简体" w:hint="eastAsia"/>
          <w:spacing w:val="-2"/>
          <w:w w:val="95"/>
          <w:sz w:val="36"/>
          <w:szCs w:val="36"/>
        </w:rPr>
        <w:t>开招</w:t>
      </w:r>
      <w:r>
        <w:rPr>
          <w:rFonts w:ascii="方正小标宋简体" w:eastAsia="方正小标宋简体" w:cs="方正小标宋简体" w:hint="eastAsia"/>
          <w:spacing w:val="-20"/>
          <w:sz w:val="36"/>
          <w:szCs w:val="36"/>
        </w:rPr>
        <w:t>聘</w:t>
      </w:r>
      <w:r>
        <w:rPr>
          <w:rFonts w:ascii="方正小标宋简体" w:eastAsia="方正小标宋简体" w:cs="方正小标宋简体" w:hint="eastAsia"/>
          <w:sz w:val="36"/>
          <w:szCs w:val="36"/>
        </w:rPr>
        <w:t>编外人员计划</w:t>
      </w:r>
      <w:r>
        <w:rPr>
          <w:rFonts w:ascii="方正小标宋简体" w:eastAsia="方正小标宋简体" w:cs="方正小标宋简体" w:hint="eastAsia"/>
          <w:spacing w:val="23"/>
          <w:sz w:val="36"/>
          <w:szCs w:val="36"/>
        </w:rPr>
        <w:t>表</w:t>
      </w:r>
    </w:p>
    <w:p w14:paraId="04C6875F" w14:textId="77777777" w:rsidR="00D42D28" w:rsidRDefault="00D42D28"/>
    <w:tbl>
      <w:tblPr>
        <w:tblStyle w:val="a8"/>
        <w:tblW w:w="0" w:type="auto"/>
        <w:jc w:val="center"/>
        <w:tblLook w:val="04A0" w:firstRow="1" w:lastRow="0" w:firstColumn="1" w:lastColumn="0" w:noHBand="0" w:noVBand="1"/>
      </w:tblPr>
      <w:tblGrid>
        <w:gridCol w:w="794"/>
        <w:gridCol w:w="794"/>
        <w:gridCol w:w="1731"/>
        <w:gridCol w:w="1239"/>
        <w:gridCol w:w="792"/>
        <w:gridCol w:w="569"/>
        <w:gridCol w:w="680"/>
        <w:gridCol w:w="1703"/>
      </w:tblGrid>
      <w:tr w:rsidR="00D42D28" w14:paraId="50AC1C05" w14:textId="77777777" w:rsidTr="00D37D41">
        <w:trPr>
          <w:trHeight w:val="497"/>
          <w:jc w:val="center"/>
        </w:trPr>
        <w:tc>
          <w:tcPr>
            <w:tcW w:w="0" w:type="auto"/>
            <w:vMerge w:val="restart"/>
            <w:vAlign w:val="center"/>
          </w:tcPr>
          <w:p w14:paraId="4F44022E" w14:textId="77777777" w:rsidR="00D42D28" w:rsidRDefault="00000000">
            <w:pPr>
              <w:spacing w:line="560" w:lineRule="exact"/>
              <w:jc w:val="center"/>
              <w:rPr>
                <w:rFonts w:ascii="仿宋" w:eastAsia="仿宋" w:hAnsi="仿宋"/>
                <w:b/>
                <w:bCs/>
                <w:sz w:val="24"/>
                <w:szCs w:val="24"/>
              </w:rPr>
            </w:pPr>
            <w:r>
              <w:rPr>
                <w:rFonts w:ascii="仿宋" w:eastAsia="仿宋" w:hAnsi="仿宋" w:hint="eastAsia"/>
                <w:b/>
                <w:bCs/>
                <w:sz w:val="24"/>
                <w:szCs w:val="24"/>
              </w:rPr>
              <w:t>招聘岗位</w:t>
            </w:r>
          </w:p>
        </w:tc>
        <w:tc>
          <w:tcPr>
            <w:tcW w:w="0" w:type="auto"/>
            <w:gridSpan w:val="7"/>
            <w:vAlign w:val="center"/>
          </w:tcPr>
          <w:p w14:paraId="7F14812A" w14:textId="77777777" w:rsidR="00D42D28" w:rsidRDefault="00000000">
            <w:pPr>
              <w:spacing w:line="560" w:lineRule="exact"/>
              <w:jc w:val="center"/>
              <w:rPr>
                <w:rFonts w:ascii="仿宋" w:eastAsia="仿宋" w:hAnsi="仿宋"/>
                <w:b/>
                <w:bCs/>
                <w:sz w:val="24"/>
                <w:szCs w:val="24"/>
              </w:rPr>
            </w:pPr>
            <w:r>
              <w:rPr>
                <w:rFonts w:ascii="仿宋" w:eastAsia="仿宋" w:hAnsi="仿宋" w:hint="eastAsia"/>
                <w:b/>
                <w:bCs/>
                <w:sz w:val="28"/>
                <w:szCs w:val="28"/>
              </w:rPr>
              <w:t>报名资格条件</w:t>
            </w:r>
          </w:p>
        </w:tc>
      </w:tr>
      <w:tr w:rsidR="00D42D28" w14:paraId="7D9F550A" w14:textId="77777777" w:rsidTr="00D37D41">
        <w:trPr>
          <w:trHeight w:val="705"/>
          <w:jc w:val="center"/>
        </w:trPr>
        <w:tc>
          <w:tcPr>
            <w:tcW w:w="0" w:type="auto"/>
            <w:vMerge/>
            <w:vAlign w:val="center"/>
          </w:tcPr>
          <w:p w14:paraId="75BBDE14" w14:textId="77777777" w:rsidR="00D42D28" w:rsidRDefault="00D42D28">
            <w:pPr>
              <w:spacing w:line="560" w:lineRule="exact"/>
              <w:jc w:val="center"/>
              <w:rPr>
                <w:rFonts w:ascii="仿宋" w:eastAsia="仿宋" w:hAnsi="仿宋"/>
                <w:b/>
                <w:bCs/>
                <w:sz w:val="24"/>
                <w:szCs w:val="24"/>
              </w:rPr>
            </w:pPr>
          </w:p>
        </w:tc>
        <w:tc>
          <w:tcPr>
            <w:tcW w:w="0" w:type="auto"/>
            <w:vAlign w:val="center"/>
          </w:tcPr>
          <w:p w14:paraId="4343A58B" w14:textId="77777777" w:rsidR="00D42D28" w:rsidRDefault="00000000">
            <w:pPr>
              <w:spacing w:line="560" w:lineRule="exact"/>
              <w:jc w:val="center"/>
              <w:rPr>
                <w:rFonts w:ascii="仿宋" w:eastAsia="仿宋" w:hAnsi="仿宋"/>
                <w:b/>
                <w:bCs/>
                <w:sz w:val="24"/>
                <w:szCs w:val="24"/>
              </w:rPr>
            </w:pPr>
            <w:r>
              <w:rPr>
                <w:rFonts w:ascii="仿宋" w:eastAsia="仿宋" w:hAnsi="仿宋" w:hint="eastAsia"/>
                <w:b/>
                <w:bCs/>
                <w:sz w:val="24"/>
                <w:szCs w:val="24"/>
              </w:rPr>
              <w:t>招聘</w:t>
            </w:r>
            <w:r>
              <w:rPr>
                <w:rFonts w:ascii="仿宋" w:eastAsia="仿宋" w:hAnsi="仿宋"/>
                <w:b/>
                <w:bCs/>
                <w:sz w:val="24"/>
                <w:szCs w:val="24"/>
              </w:rPr>
              <w:t>人数</w:t>
            </w:r>
          </w:p>
        </w:tc>
        <w:tc>
          <w:tcPr>
            <w:tcW w:w="0" w:type="auto"/>
            <w:vAlign w:val="center"/>
          </w:tcPr>
          <w:p w14:paraId="15329E24" w14:textId="77777777" w:rsidR="00D42D28" w:rsidRDefault="00000000">
            <w:pPr>
              <w:spacing w:line="560" w:lineRule="exact"/>
              <w:jc w:val="center"/>
              <w:rPr>
                <w:rFonts w:ascii="仿宋" w:eastAsia="仿宋" w:hAnsi="仿宋"/>
                <w:b/>
                <w:bCs/>
                <w:sz w:val="24"/>
                <w:szCs w:val="24"/>
              </w:rPr>
            </w:pPr>
            <w:r>
              <w:rPr>
                <w:rFonts w:ascii="仿宋" w:eastAsia="仿宋" w:hAnsi="仿宋" w:hint="eastAsia"/>
                <w:b/>
                <w:bCs/>
                <w:sz w:val="24"/>
                <w:szCs w:val="24"/>
              </w:rPr>
              <w:t>年龄</w:t>
            </w:r>
          </w:p>
        </w:tc>
        <w:tc>
          <w:tcPr>
            <w:tcW w:w="0" w:type="auto"/>
            <w:vAlign w:val="center"/>
          </w:tcPr>
          <w:p w14:paraId="51E979FC" w14:textId="77777777" w:rsidR="00D42D28" w:rsidRDefault="00000000">
            <w:pPr>
              <w:spacing w:line="560" w:lineRule="exact"/>
              <w:jc w:val="center"/>
              <w:rPr>
                <w:rFonts w:ascii="仿宋" w:eastAsia="仿宋" w:hAnsi="仿宋"/>
                <w:b/>
                <w:bCs/>
                <w:sz w:val="24"/>
                <w:szCs w:val="24"/>
              </w:rPr>
            </w:pPr>
            <w:r>
              <w:rPr>
                <w:rFonts w:ascii="仿宋" w:eastAsia="仿宋" w:hAnsi="仿宋" w:hint="eastAsia"/>
                <w:b/>
                <w:bCs/>
                <w:sz w:val="24"/>
                <w:szCs w:val="24"/>
              </w:rPr>
              <w:t>学历</w:t>
            </w:r>
          </w:p>
        </w:tc>
        <w:tc>
          <w:tcPr>
            <w:tcW w:w="0" w:type="auto"/>
            <w:vAlign w:val="center"/>
          </w:tcPr>
          <w:p w14:paraId="04F98727" w14:textId="77777777" w:rsidR="00D42D28" w:rsidRDefault="00000000">
            <w:pPr>
              <w:spacing w:line="560" w:lineRule="exact"/>
              <w:jc w:val="center"/>
              <w:rPr>
                <w:rFonts w:ascii="仿宋" w:eastAsia="仿宋" w:hAnsi="仿宋"/>
                <w:b/>
                <w:bCs/>
                <w:sz w:val="24"/>
                <w:szCs w:val="24"/>
              </w:rPr>
            </w:pPr>
            <w:r>
              <w:rPr>
                <w:rFonts w:ascii="仿宋" w:eastAsia="仿宋" w:hAnsi="仿宋" w:hint="eastAsia"/>
                <w:b/>
                <w:bCs/>
                <w:sz w:val="24"/>
                <w:szCs w:val="24"/>
              </w:rPr>
              <w:t>专业</w:t>
            </w:r>
          </w:p>
        </w:tc>
        <w:tc>
          <w:tcPr>
            <w:tcW w:w="0" w:type="auto"/>
            <w:vAlign w:val="center"/>
          </w:tcPr>
          <w:p w14:paraId="73C28508" w14:textId="77777777" w:rsidR="00D42D28" w:rsidRDefault="00000000">
            <w:pPr>
              <w:spacing w:line="560" w:lineRule="exact"/>
              <w:jc w:val="center"/>
              <w:rPr>
                <w:rFonts w:ascii="仿宋" w:eastAsia="仿宋" w:hAnsi="仿宋"/>
                <w:b/>
                <w:bCs/>
                <w:sz w:val="24"/>
                <w:szCs w:val="24"/>
              </w:rPr>
            </w:pPr>
            <w:r>
              <w:rPr>
                <w:rFonts w:ascii="仿宋" w:eastAsia="仿宋" w:hAnsi="仿宋" w:hint="eastAsia"/>
                <w:b/>
                <w:bCs/>
                <w:sz w:val="24"/>
                <w:szCs w:val="24"/>
              </w:rPr>
              <w:t>性别</w:t>
            </w:r>
          </w:p>
        </w:tc>
        <w:tc>
          <w:tcPr>
            <w:tcW w:w="0" w:type="auto"/>
            <w:vAlign w:val="center"/>
          </w:tcPr>
          <w:p w14:paraId="08768802" w14:textId="77777777" w:rsidR="00D42D28" w:rsidRDefault="00000000">
            <w:pPr>
              <w:spacing w:line="560" w:lineRule="exact"/>
              <w:jc w:val="center"/>
              <w:rPr>
                <w:rFonts w:ascii="仿宋" w:eastAsia="仿宋" w:hAnsi="仿宋"/>
                <w:b/>
                <w:bCs/>
                <w:sz w:val="24"/>
                <w:szCs w:val="24"/>
              </w:rPr>
            </w:pPr>
            <w:r>
              <w:rPr>
                <w:rFonts w:ascii="仿宋" w:eastAsia="仿宋" w:hAnsi="仿宋" w:hint="eastAsia"/>
                <w:b/>
                <w:bCs/>
                <w:sz w:val="24"/>
                <w:szCs w:val="24"/>
              </w:rPr>
              <w:t>户籍</w:t>
            </w:r>
          </w:p>
        </w:tc>
        <w:tc>
          <w:tcPr>
            <w:tcW w:w="0" w:type="auto"/>
            <w:vAlign w:val="center"/>
          </w:tcPr>
          <w:p w14:paraId="464C7132" w14:textId="77777777" w:rsidR="00D42D28" w:rsidRDefault="00000000">
            <w:pPr>
              <w:spacing w:line="560" w:lineRule="exact"/>
              <w:jc w:val="center"/>
              <w:rPr>
                <w:rFonts w:ascii="仿宋" w:eastAsia="仿宋" w:hAnsi="仿宋"/>
                <w:b/>
                <w:bCs/>
                <w:sz w:val="24"/>
                <w:szCs w:val="24"/>
              </w:rPr>
            </w:pPr>
            <w:r>
              <w:rPr>
                <w:rFonts w:ascii="仿宋" w:eastAsia="仿宋" w:hAnsi="仿宋" w:hint="eastAsia"/>
                <w:b/>
                <w:bCs/>
                <w:sz w:val="24"/>
                <w:szCs w:val="24"/>
              </w:rPr>
              <w:t>其他</w:t>
            </w:r>
          </w:p>
        </w:tc>
      </w:tr>
      <w:tr w:rsidR="00D42D28" w14:paraId="757D6A3A" w14:textId="77777777" w:rsidTr="00D37D41">
        <w:trPr>
          <w:trHeight w:val="970"/>
          <w:jc w:val="center"/>
        </w:trPr>
        <w:tc>
          <w:tcPr>
            <w:tcW w:w="0" w:type="auto"/>
            <w:vAlign w:val="center"/>
          </w:tcPr>
          <w:p w14:paraId="648E6494" w14:textId="77777777" w:rsidR="00D42D28" w:rsidRDefault="00000000">
            <w:pPr>
              <w:spacing w:line="560" w:lineRule="exact"/>
              <w:jc w:val="center"/>
              <w:rPr>
                <w:rFonts w:ascii="仿宋" w:eastAsia="仿宋" w:hAnsi="仿宋"/>
                <w:sz w:val="24"/>
                <w:szCs w:val="24"/>
              </w:rPr>
            </w:pPr>
            <w:r>
              <w:rPr>
                <w:rFonts w:ascii="仿宋" w:eastAsia="仿宋" w:hAnsi="仿宋" w:hint="eastAsia"/>
                <w:sz w:val="24"/>
                <w:szCs w:val="24"/>
              </w:rPr>
              <w:t>工程管理</w:t>
            </w:r>
          </w:p>
        </w:tc>
        <w:tc>
          <w:tcPr>
            <w:tcW w:w="0" w:type="auto"/>
            <w:vAlign w:val="center"/>
          </w:tcPr>
          <w:p w14:paraId="45B57D06" w14:textId="77777777" w:rsidR="00D42D28" w:rsidRDefault="00000000">
            <w:pPr>
              <w:spacing w:line="560" w:lineRule="exact"/>
              <w:jc w:val="center"/>
              <w:rPr>
                <w:rFonts w:ascii="仿宋" w:eastAsia="仿宋" w:hAnsi="仿宋"/>
                <w:sz w:val="24"/>
                <w:szCs w:val="24"/>
              </w:rPr>
            </w:pPr>
            <w:r>
              <w:rPr>
                <w:rFonts w:ascii="仿宋" w:eastAsia="仿宋" w:hAnsi="仿宋" w:hint="eastAsia"/>
                <w:sz w:val="24"/>
                <w:szCs w:val="24"/>
              </w:rPr>
              <w:t>1</w:t>
            </w:r>
          </w:p>
        </w:tc>
        <w:tc>
          <w:tcPr>
            <w:tcW w:w="0" w:type="auto"/>
            <w:vAlign w:val="center"/>
          </w:tcPr>
          <w:p w14:paraId="5E8A214D" w14:textId="77777777" w:rsidR="00D42D28" w:rsidRDefault="00000000">
            <w:pPr>
              <w:spacing w:line="400" w:lineRule="exact"/>
              <w:jc w:val="center"/>
              <w:rPr>
                <w:rFonts w:ascii="仿宋" w:eastAsia="仿宋" w:hAnsi="仿宋"/>
                <w:sz w:val="24"/>
                <w:szCs w:val="24"/>
              </w:rPr>
            </w:pPr>
            <w:r>
              <w:rPr>
                <w:rFonts w:ascii="仿宋" w:eastAsia="仿宋" w:hAnsi="仿宋" w:hint="eastAsia"/>
                <w:sz w:val="24"/>
                <w:szCs w:val="24"/>
              </w:rPr>
              <w:t>1984年1月1日以后出生</w:t>
            </w:r>
          </w:p>
        </w:tc>
        <w:tc>
          <w:tcPr>
            <w:tcW w:w="0" w:type="auto"/>
            <w:vAlign w:val="center"/>
          </w:tcPr>
          <w:p w14:paraId="742C63CE" w14:textId="77777777" w:rsidR="00D42D28" w:rsidRDefault="00000000">
            <w:pPr>
              <w:spacing w:line="400" w:lineRule="exact"/>
              <w:jc w:val="center"/>
              <w:rPr>
                <w:rFonts w:ascii="仿宋" w:eastAsia="仿宋" w:hAnsi="仿宋"/>
                <w:sz w:val="24"/>
                <w:szCs w:val="24"/>
              </w:rPr>
            </w:pPr>
            <w:r>
              <w:rPr>
                <w:rFonts w:ascii="仿宋" w:eastAsia="仿宋" w:hAnsi="仿宋" w:hint="eastAsia"/>
                <w:sz w:val="24"/>
                <w:szCs w:val="24"/>
              </w:rPr>
              <w:t>全日制大专</w:t>
            </w:r>
            <w:r>
              <w:rPr>
                <w:rFonts w:ascii="仿宋" w:eastAsia="仿宋" w:hAnsi="仿宋"/>
                <w:sz w:val="24"/>
                <w:szCs w:val="24"/>
              </w:rPr>
              <w:t>及以上</w:t>
            </w:r>
          </w:p>
        </w:tc>
        <w:tc>
          <w:tcPr>
            <w:tcW w:w="0" w:type="auto"/>
            <w:vAlign w:val="center"/>
          </w:tcPr>
          <w:p w14:paraId="65FDD80F" w14:textId="77777777" w:rsidR="00D42D28" w:rsidRDefault="00000000">
            <w:pPr>
              <w:spacing w:line="400" w:lineRule="exact"/>
              <w:jc w:val="center"/>
              <w:rPr>
                <w:rFonts w:ascii="仿宋" w:eastAsia="仿宋" w:hAnsi="仿宋"/>
                <w:sz w:val="24"/>
                <w:szCs w:val="24"/>
              </w:rPr>
            </w:pPr>
            <w:r>
              <w:rPr>
                <w:rFonts w:ascii="仿宋" w:eastAsia="仿宋" w:hAnsi="仿宋" w:hint="eastAsia"/>
                <w:sz w:val="24"/>
                <w:szCs w:val="24"/>
              </w:rPr>
              <w:t>专业不限</w:t>
            </w:r>
          </w:p>
        </w:tc>
        <w:tc>
          <w:tcPr>
            <w:tcW w:w="0" w:type="auto"/>
            <w:vAlign w:val="center"/>
          </w:tcPr>
          <w:p w14:paraId="5656ABF6" w14:textId="77777777" w:rsidR="00D42D28" w:rsidRDefault="00000000">
            <w:pPr>
              <w:spacing w:line="400" w:lineRule="exact"/>
              <w:jc w:val="center"/>
              <w:rPr>
                <w:rFonts w:ascii="仿宋" w:eastAsia="仿宋" w:hAnsi="仿宋" w:cs="黑体"/>
                <w:sz w:val="24"/>
                <w:szCs w:val="24"/>
              </w:rPr>
            </w:pPr>
            <w:r>
              <w:rPr>
                <w:rFonts w:ascii="仿宋" w:eastAsia="仿宋" w:hAnsi="仿宋" w:hint="eastAsia"/>
                <w:sz w:val="24"/>
                <w:szCs w:val="24"/>
              </w:rPr>
              <w:t>不限</w:t>
            </w:r>
          </w:p>
        </w:tc>
        <w:tc>
          <w:tcPr>
            <w:tcW w:w="0" w:type="auto"/>
            <w:vAlign w:val="center"/>
          </w:tcPr>
          <w:p w14:paraId="560FE783" w14:textId="77777777" w:rsidR="00D42D28" w:rsidRDefault="00000000">
            <w:pPr>
              <w:spacing w:line="400" w:lineRule="exact"/>
              <w:jc w:val="center"/>
              <w:rPr>
                <w:rFonts w:ascii="仿宋" w:eastAsia="仿宋" w:hAnsi="仿宋" w:cs="黑体"/>
                <w:sz w:val="24"/>
                <w:szCs w:val="24"/>
              </w:rPr>
            </w:pPr>
            <w:r>
              <w:rPr>
                <w:rFonts w:ascii="仿宋" w:eastAsia="仿宋" w:hAnsi="仿宋" w:hint="eastAsia"/>
                <w:sz w:val="24"/>
                <w:szCs w:val="24"/>
              </w:rPr>
              <w:t>温州市</w:t>
            </w:r>
          </w:p>
        </w:tc>
        <w:tc>
          <w:tcPr>
            <w:tcW w:w="0" w:type="auto"/>
            <w:vAlign w:val="center"/>
          </w:tcPr>
          <w:p w14:paraId="3B31830D" w14:textId="77777777" w:rsidR="00D42D28" w:rsidRDefault="00000000">
            <w:pPr>
              <w:spacing w:line="400" w:lineRule="exact"/>
              <w:jc w:val="left"/>
              <w:rPr>
                <w:rFonts w:ascii="仿宋" w:eastAsia="仿宋" w:hAnsi="仿宋"/>
                <w:sz w:val="24"/>
                <w:szCs w:val="24"/>
              </w:rPr>
            </w:pPr>
            <w:r>
              <w:rPr>
                <w:rFonts w:ascii="仿宋" w:eastAsia="仿宋" w:hAnsi="仿宋" w:hint="eastAsia"/>
                <w:sz w:val="24"/>
                <w:szCs w:val="24"/>
              </w:rPr>
              <w:t>寺前街保护建设（特聘）</w:t>
            </w:r>
          </w:p>
        </w:tc>
      </w:tr>
    </w:tbl>
    <w:p w14:paraId="7447AE13" w14:textId="01049A65" w:rsidR="00D42D28" w:rsidRDefault="00D42D28" w:rsidP="00D37D41">
      <w:pPr>
        <w:rPr>
          <w:rFonts w:hint="eastAsia"/>
        </w:rPr>
      </w:pPr>
    </w:p>
    <w:sectPr w:rsidR="00D42D28" w:rsidSect="00220D60">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6E5FE"/>
    <w:multiLevelType w:val="singleLevel"/>
    <w:tmpl w:val="6176E5FE"/>
    <w:lvl w:ilvl="0">
      <w:start w:val="4"/>
      <w:numFmt w:val="chineseCounting"/>
      <w:suff w:val="nothing"/>
      <w:lvlText w:val="%1、"/>
      <w:lvlJc w:val="left"/>
      <w:rPr>
        <w:rFonts w:hint="eastAsia"/>
      </w:rPr>
    </w:lvl>
  </w:abstractNum>
  <w:num w:numId="1" w16cid:durableId="124040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FjZTc1ZTJjNDNjM2NjNzQ2OTJmOGY4NzY5MDY5MWYifQ=="/>
  </w:docVars>
  <w:rsids>
    <w:rsidRoot w:val="00D42D28"/>
    <w:rsid w:val="002172DB"/>
    <w:rsid w:val="00220D60"/>
    <w:rsid w:val="00D37D41"/>
    <w:rsid w:val="00D42D28"/>
    <w:rsid w:val="01713918"/>
    <w:rsid w:val="0334360C"/>
    <w:rsid w:val="034D095E"/>
    <w:rsid w:val="0745205D"/>
    <w:rsid w:val="0A357927"/>
    <w:rsid w:val="0A9C42B7"/>
    <w:rsid w:val="0AB508C2"/>
    <w:rsid w:val="0B077F8D"/>
    <w:rsid w:val="0B3A3EBE"/>
    <w:rsid w:val="0CFA1AD6"/>
    <w:rsid w:val="0D731909"/>
    <w:rsid w:val="0D8B27AF"/>
    <w:rsid w:val="116B48D8"/>
    <w:rsid w:val="146816D5"/>
    <w:rsid w:val="16304A0D"/>
    <w:rsid w:val="165878EE"/>
    <w:rsid w:val="17C227BF"/>
    <w:rsid w:val="17DC0FA3"/>
    <w:rsid w:val="1F6E469E"/>
    <w:rsid w:val="2129610F"/>
    <w:rsid w:val="257D111F"/>
    <w:rsid w:val="260003C6"/>
    <w:rsid w:val="28E05C4D"/>
    <w:rsid w:val="2B802CDF"/>
    <w:rsid w:val="2C0E036B"/>
    <w:rsid w:val="2D334117"/>
    <w:rsid w:val="345C6E70"/>
    <w:rsid w:val="365D7AC9"/>
    <w:rsid w:val="371D7D43"/>
    <w:rsid w:val="3747215A"/>
    <w:rsid w:val="382F62A9"/>
    <w:rsid w:val="39F542B8"/>
    <w:rsid w:val="3AF539A8"/>
    <w:rsid w:val="3BE006DD"/>
    <w:rsid w:val="3BF109C9"/>
    <w:rsid w:val="3FF5663E"/>
    <w:rsid w:val="47884218"/>
    <w:rsid w:val="4D265A75"/>
    <w:rsid w:val="4D2D3FA6"/>
    <w:rsid w:val="4DEA4CF4"/>
    <w:rsid w:val="4F83779B"/>
    <w:rsid w:val="50C45EA4"/>
    <w:rsid w:val="520B348B"/>
    <w:rsid w:val="52331CBD"/>
    <w:rsid w:val="526630E2"/>
    <w:rsid w:val="54DC7B92"/>
    <w:rsid w:val="567A473C"/>
    <w:rsid w:val="61F55F84"/>
    <w:rsid w:val="63293771"/>
    <w:rsid w:val="638569C5"/>
    <w:rsid w:val="63DF64BA"/>
    <w:rsid w:val="646E1FED"/>
    <w:rsid w:val="67F755F8"/>
    <w:rsid w:val="6A8F61F9"/>
    <w:rsid w:val="6BAE515B"/>
    <w:rsid w:val="6D1676D5"/>
    <w:rsid w:val="7055497A"/>
    <w:rsid w:val="718A7AD1"/>
    <w:rsid w:val="71C34759"/>
    <w:rsid w:val="77846D70"/>
    <w:rsid w:val="78BA3E57"/>
    <w:rsid w:val="78CF03A7"/>
    <w:rsid w:val="7BD8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898B"/>
  <w15:docId w15:val="{3F78790B-E101-4394-A4A0-02CB9738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autoRedefine/>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Arial" w:eastAsia="黑体" w:hAnsi="Arial"/>
      <w:b/>
      <w:sz w:val="32"/>
    </w:rPr>
  </w:style>
  <w:style w:type="paragraph" w:styleId="3">
    <w:name w:val="heading 3"/>
    <w:basedOn w:val="a"/>
    <w:next w:val="a"/>
    <w:autoRedefine/>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500" w:lineRule="exact"/>
      <w:ind w:firstLine="420"/>
      <w:jc w:val="both"/>
    </w:pPr>
    <w:rPr>
      <w:rFonts w:ascii="Calibri" w:cs="Times New Roman"/>
      <w:sz w:val="28"/>
      <w:szCs w:val="24"/>
    </w:rPr>
  </w:style>
  <w:style w:type="paragraph" w:styleId="a4">
    <w:name w:val="Body Text"/>
    <w:basedOn w:val="a"/>
    <w:next w:val="a0"/>
    <w:autoRedefine/>
    <w:qFormat/>
    <w:pPr>
      <w:autoSpaceDE w:val="0"/>
      <w:autoSpaceDN w:val="0"/>
      <w:adjustRightInd w:val="0"/>
      <w:ind w:left="177"/>
      <w:jc w:val="left"/>
    </w:pPr>
    <w:rPr>
      <w:rFonts w:ascii="宋体" w:cs="宋体"/>
      <w:kern w:val="0"/>
      <w:sz w:val="31"/>
      <w:szCs w:val="31"/>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cs="宋体"/>
      <w:kern w:val="0"/>
      <w:sz w:val="24"/>
      <w:szCs w:val="24"/>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styleId="aa">
    <w:name w:val="Hyperlink"/>
    <w:basedOn w:val="a1"/>
    <w:autoRedefine/>
    <w:qFormat/>
    <w:rPr>
      <w:color w:val="0000FF"/>
      <w:u w:val="single"/>
    </w:rPr>
  </w:style>
  <w:style w:type="paragraph" w:customStyle="1" w:styleId="Default">
    <w:name w:val="Default"/>
    <w:autoRedefine/>
    <w:qForma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AE79-B50A-40B8-B3B4-BB97AADE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Words>
  <Characters>112</Characters>
  <Application>Microsoft Office Word</Application>
  <DocSecurity>0</DocSecurity>
  <Lines>1</Lines>
  <Paragraphs>1</Paragraphs>
  <ScaleCrop>false</ScaleCrop>
  <Company>HP Inc.</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温州市龙湾区鸿龙旅游体育投资开发有公司公开招聘工程技术人员的公告</dc:title>
  <dc:creator>林钰治</dc:creator>
  <cp:lastModifiedBy>zelin yu</cp:lastModifiedBy>
  <cp:revision>2</cp:revision>
  <cp:lastPrinted>2023-07-14T09:49:00Z</cp:lastPrinted>
  <dcterms:created xsi:type="dcterms:W3CDTF">2024-05-07T09:12:00Z</dcterms:created>
  <dcterms:modified xsi:type="dcterms:W3CDTF">2024-05-07T09:12:00Z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3A3C40E065EB494380302CE848EA2948</vt:lpwstr>
  </property>
</Properties>
</file>