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珠海市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桃园幼儿园教职工招聘</w:t>
      </w:r>
      <w:r>
        <w:rPr>
          <w:rFonts w:hint="eastAsia" w:ascii="仿宋_GB2312" w:hAnsi="仿宋_GB2312" w:eastAsia="仿宋_GB2312" w:cs="仿宋_GB2312"/>
          <w:sz w:val="44"/>
          <w:szCs w:val="44"/>
        </w:rPr>
        <w:t>报名表</w:t>
      </w:r>
    </w:p>
    <w:p>
      <w:pPr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应聘岗位：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(应届生□社会人员□)</w:t>
      </w:r>
    </w:p>
    <w:tbl>
      <w:tblPr>
        <w:tblStyle w:val="10"/>
        <w:tblW w:w="9975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45"/>
        <w:gridCol w:w="1354"/>
        <w:gridCol w:w="1119"/>
        <w:gridCol w:w="1080"/>
        <w:gridCol w:w="1445"/>
        <w:gridCol w:w="1244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 名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近期一寸免冠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   市（县）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   高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现居住地址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毕业学校（最高）、专业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学制类型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历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现工作单位 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外语水平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教师资格  种   类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是否同意调配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4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主要学习和工作经历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（从高中开始，按时间先后顺序填写）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4"/>
        </w:rPr>
      </w:pPr>
    </w:p>
    <w:tbl>
      <w:tblPr>
        <w:tblStyle w:val="10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：                                                         </w:t>
            </w: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说明：1.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应届生指已办理暂缓就业手续的202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</w:rPr>
        <w:t>、2021届毕业生。2.本表A4纸双面打印，须如实填写，经审核发现与事实不符的，责任自负。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36813"/>
    <w:rsid w:val="23D60BFC"/>
    <w:rsid w:val="4CE26C3C"/>
    <w:rsid w:val="57A4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10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1844</Words>
  <Characters>1946</Characters>
  <Paragraphs>223</Paragraphs>
  <ScaleCrop>false</ScaleCrop>
  <LinksUpToDate>false</LinksUpToDate>
  <CharactersWithSpaces>2196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2022-01-05T07:49:00Z</dcterms:created>
  <dc:creator>lenovo</dc:creator>
  <cp:lastModifiedBy>lenovo</cp:lastModifiedBy>
  <dcterms:modified xsi:type="dcterms:W3CDTF">2022-07-07T07:45:08Z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25D3FEA1832B47BA8745D3A125003317</vt:lpwstr>
  </property>
</Properties>
</file>