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宜宾高新公用事业服务有限公司</w:t>
      </w:r>
    </w:p>
    <w:p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宜宾高新产业投资服务有限公司</w:t>
      </w:r>
    </w:p>
    <w:p>
      <w:pPr>
        <w:spacing w:line="620" w:lineRule="exact"/>
        <w:jc w:val="center"/>
        <w:rPr>
          <w:rFonts w:ascii="方正小标宋简体" w:eastAsia="方正小标宋简体"/>
          <w:color w:val="FF0000"/>
          <w:sz w:val="32"/>
          <w:szCs w:val="32"/>
          <w:highlight w:val="yellow"/>
          <w:shd w:val="pct10" w:color="auto" w:fill="FFFFFF"/>
        </w:rPr>
      </w:pPr>
      <w:r>
        <w:rPr>
          <w:rFonts w:hint="eastAsia" w:ascii="方正小标宋简体" w:eastAsia="方正小标宋简体"/>
          <w:sz w:val="32"/>
          <w:szCs w:val="32"/>
        </w:rPr>
        <w:t>关于2024年第二次公开招聘聘用人员笔试总成绩排名和进入面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试人员名单</w:t>
      </w:r>
    </w:p>
    <w:p>
      <w:pPr>
        <w:ind w:firstLine="640"/>
        <w:jc w:val="center"/>
        <w:rPr>
          <w:color w:val="FF0000"/>
          <w:highlight w:val="yellow"/>
          <w:shd w:val="pct10" w:color="auto" w:fill="FFFFFF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55"/>
        <w:gridCol w:w="1916"/>
        <w:gridCol w:w="1245"/>
        <w:gridCol w:w="1150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面试入围人员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1420241102729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1420241102829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1420241102930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202404004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1420241103016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40.05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240409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240419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1420241102614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240429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1420241101629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1420241101809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1420241101314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1420241101819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1420241100715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1420241101112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1420241100910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1420241100816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1420241100728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1420241101102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1420241100207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1420241101323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1420241101229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1420241100930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1420241100107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1420241102026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1420241102130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1420241102308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1420241102416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1420241102506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1420241100307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1420241100508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1420241101719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1420241101921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1420241101704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1420241100408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1420241100601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1420241101017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1420241101011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53.75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1420241101521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1420241101405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1420241102126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240439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Arial" w:eastAsia="等线" w:cs="Arial"/>
                <w:color w:val="000000"/>
                <w:kern w:val="0"/>
                <w:sz w:val="24"/>
                <w:szCs w:val="24"/>
              </w:rPr>
              <w:t>1420241102206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缺考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38ECE4-BBE4-4A3E-9512-E65AE120BD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35F4C3-7E2A-4CEE-B10A-A25F666F30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95E082-A1E1-4D77-8996-BCCEE79BF8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38B9FAD-A587-4AF4-A197-7DEC2202FE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jE5NTBlZGVjMjFmM2MyMWNiYmQyNzVjYzU1NjcifQ=="/>
  </w:docVars>
  <w:rsids>
    <w:rsidRoot w:val="00000000"/>
    <w:rsid w:val="3BE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2024-05-22T14:29:39Z</dcterms:created>
  <dc:creator>NoooTHERE</dc:creator>
  <cp:lastModifiedBy>Concerto</cp:lastModifiedBy>
  <dcterms:modified xsi:type="dcterms:W3CDTF">2024-05-22T14:30:05Z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D29ED852D946442FB3739E8547D79641_12</vt:lpwstr>
  </property>
</Properties>
</file>