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附件1：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  <w:lang w:eastAsia="zh-CN"/>
        </w:rPr>
        <w:t>井冈山市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  <w:lang w:val="en-US" w:eastAsia="zh-CN"/>
        </w:rPr>
        <w:t>光明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  <w:lang w:eastAsia="zh-CN"/>
        </w:rPr>
        <w:t>乡卫生院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招聘岗位及任职要求</w:t>
      </w:r>
    </w:p>
    <w:tbl>
      <w:tblPr>
        <w:tblStyle w:val="4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989"/>
        <w:gridCol w:w="5619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岗位序号及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5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岗位要求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01-护士岗</w:t>
            </w:r>
          </w:p>
        </w:tc>
        <w:tc>
          <w:tcPr>
            <w:tcW w:w="5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1.学历要求：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中专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及以上学历，护理学等专业，拥有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护士职业证，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两年以上工作经验；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2.年龄要求：35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周岁及以下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思想政治素质好，遵纪守法，爱岗敬业，具备良好的职业道德和专业素质。服从医院管理和安排，具有良好的沟通表达能力及团队合作意识。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" w:hAnsi="仿宋" w:eastAsia="仿宋" w:cs="仿宋_GB2312"/>
          <w:b/>
          <w:bCs/>
          <w:color w:val="000000"/>
          <w:sz w:val="28"/>
          <w:szCs w:val="28"/>
          <w:highlight w:val="none"/>
          <w:lang w:val="en-US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年龄及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资历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计算截止时间为202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年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04月30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3C5577E8"/>
    <w:rsid w:val="3C55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2024-05-22T08:11:00Z</dcterms:created>
  <dc:creator>花开丶陌然</dc:creator>
  <cp:lastModifiedBy>花开丶陌然</cp:lastModifiedBy>
  <dcterms:modified xsi:type="dcterms:W3CDTF">2024-05-22T08:12:15Z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1036A100306A4CA7930EB68A11CFAE62_11</vt:lpwstr>
  </property>
</Properties>
</file>