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广州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市港务局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关于广东省事业单位2024年集中公开招聘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高校毕业生资格复审情况表</w:t>
      </w:r>
    </w:p>
    <w:tbl>
      <w:tblPr>
        <w:tblStyle w:val="5"/>
        <w:tblpPr w:leftFromText="180" w:rightFromText="180" w:vertAnchor="text" w:horzAnchor="margin" w:tblpXSpec="center" w:tblpY="204"/>
        <w:tblW w:w="10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38"/>
        <w:gridCol w:w="1214"/>
        <w:gridCol w:w="1843"/>
        <w:gridCol w:w="283"/>
        <w:gridCol w:w="916"/>
        <w:gridCol w:w="1117"/>
        <w:gridCol w:w="235"/>
        <w:gridCol w:w="56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考生基本信息</w:t>
            </w:r>
          </w:p>
        </w:tc>
        <w:tc>
          <w:tcPr>
            <w:tcW w:w="983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以下内容由考生本人手工填写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考生类型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年毕业生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□非202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现工作单位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或学校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人事档案所在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单位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报考职位代码、名称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学历证书的专业名称、专业代码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adjustRightInd w:val="0"/>
              <w:snapToGrid w:val="0"/>
              <w:ind w:left="558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608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spacing w:val="2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00"/>
                <w:kern w:val="0"/>
                <w:szCs w:val="21"/>
              </w:rPr>
              <w:t>提交材料情况</w:t>
            </w:r>
          </w:p>
        </w:tc>
        <w:tc>
          <w:tcPr>
            <w:tcW w:w="983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以下列明材料由考生提供，相关栏目在资格复审时由工作人员填写，考生不需填写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材料复印件名称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已审核原件并提交复印件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本人二代居民身份证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正反面复印在同一张A4纸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户口簿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首页及本人页复印在同一张A4纸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准考证</w:t>
            </w:r>
            <w:bookmarkStart w:id="0" w:name="_GoBack"/>
            <w:bookmarkEnd w:id="0"/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  <w:t>《广东省事业单位公开招聘报名登记表》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在报名系统下载并用A4纸双面打印，在“报名人员承诺”中签名确认，不得涂改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学历学位证书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（含本科及研究生阶段）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学历、学位认证/鉴定材料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可在教育部学信网、学位网查询打印 [非国（境）外留学人员提供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教育部留学服务中心出具的国（境）外学历、学位认证函等有关证明材料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国（境）外留学人员提供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在国（境）内就读取得国（境）外学历、学位的人员，需取得由教育部所属的相关机构出具的学历、学位认证函。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  <w:t>学生证、毕业生就业推荐表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未取得学历、学位证书的202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4年应届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毕业生提供；国（境）外留学人员须提供相关材料的翻译件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相近专业认定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材料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及由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毕业院校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开具并加盖公章的学习成绩单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  <w:t>所学专业未列入《公务员专业目录》（无专业代码）的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非202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毕业生需提供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社保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机构出具的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缴费记录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证明材料。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其他材料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报考岗位要求的其他证明材料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478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2625" w:firstLineChars="12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月   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3255" w:firstLineChars="15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202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月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p/>
    <w:sectPr>
      <w:headerReference r:id="rId3" w:type="default"/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DZiNTcwODY4YzlmZDU4YTQxYjU0OWNmYTNhZjkifQ=="/>
  </w:docVars>
  <w:rsids>
    <w:rsidRoot w:val="00000000"/>
    <w:rsid w:val="254D01F2"/>
    <w:rsid w:val="2BB4516F"/>
    <w:rsid w:val="30D32EB7"/>
    <w:rsid w:val="343B01DB"/>
    <w:rsid w:val="3E432AAE"/>
    <w:rsid w:val="441001DC"/>
    <w:rsid w:val="46F1158D"/>
    <w:rsid w:val="48F056B1"/>
    <w:rsid w:val="49690EEF"/>
    <w:rsid w:val="566273F2"/>
    <w:rsid w:val="61E37639"/>
    <w:rsid w:val="67D6379C"/>
    <w:rsid w:val="68B70985"/>
    <w:rsid w:val="6E25088C"/>
    <w:rsid w:val="728C1627"/>
    <w:rsid w:val="77E45A61"/>
    <w:rsid w:val="78214DBD"/>
    <w:rsid w:val="7A5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764</Characters>
  <Lines>0</Lines>
  <Paragraphs>0</Paragraphs>
  <TotalTime>20</TotalTime>
  <ScaleCrop>false</ScaleCrop>
  <LinksUpToDate>false</LinksUpToDate>
  <CharactersWithSpaces>855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2024-05-24T04:40:00Z</dcterms:created>
  <dc:creator>admin</dc:creator>
  <cp:lastModifiedBy>黎卓明</cp:lastModifiedBy>
  <dcterms:modified xsi:type="dcterms:W3CDTF">2024-05-24T08:52:38Z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BE6669262C3A434F97E745745C453413_12</vt:lpwstr>
  </property>
</Properties>
</file>