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auto"/>
          <w:sz w:val="32"/>
          <w:szCs w:val="32"/>
        </w:rPr>
        <w:t xml:space="preserve">  关于上海</w:t>
      </w:r>
      <w:r>
        <w:rPr>
          <w:rFonts w:hint="eastAsia"/>
          <w:b/>
          <w:color w:val="auto"/>
          <w:sz w:val="32"/>
          <w:szCs w:val="32"/>
          <w:lang w:eastAsia="zh-CN"/>
        </w:rPr>
        <w:t>华漕劳务服务有限公司</w:t>
      </w:r>
      <w:r>
        <w:rPr>
          <w:rFonts w:hint="eastAsia"/>
          <w:b/>
          <w:color w:val="auto"/>
          <w:sz w:val="32"/>
          <w:szCs w:val="32"/>
        </w:rPr>
        <w:t>公开招聘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拟录用人选的公示</w:t>
      </w:r>
    </w:p>
    <w:p>
      <w:pPr>
        <w:spacing w:line="500" w:lineRule="exact"/>
        <w:ind w:left="105" w:leftChars="50" w:firstLine="420" w:firstLineChars="150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20" w:lineRule="exact"/>
        <w:ind w:firstLine="555"/>
        <w:jc w:val="left"/>
        <w:rPr>
          <w:rFonts w:ascii="仿宋_GB2312" w:eastAsia="仿宋_GB2312" w:hAnsiTheme="minorEastAsia"/>
          <w:color w:val="auto"/>
          <w:sz w:val="28"/>
          <w:szCs w:val="164"/>
        </w:rPr>
      </w:pPr>
      <w:r>
        <w:rPr>
          <w:rFonts w:hint="eastAsia" w:ascii="仿宋_GB2312" w:eastAsia="仿宋_GB2312" w:hAnsiTheme="minorEastAsia"/>
          <w:color w:val="auto"/>
          <w:sz w:val="28"/>
          <w:szCs w:val="164"/>
        </w:rPr>
        <w:t>通过公开发布招聘公告、招聘简章、组织面试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、体检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和政审等环节，经本司研究决定，取足岗位招聘人数，拟录用结果如下。现予以公示，公示期自202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4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年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5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月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29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日至20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24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年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6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月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4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日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（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5个工作日）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。</w:t>
      </w:r>
    </w:p>
    <w:p>
      <w:pPr>
        <w:spacing w:line="520" w:lineRule="exact"/>
        <w:ind w:firstLine="555"/>
        <w:jc w:val="left"/>
        <w:rPr>
          <w:rFonts w:ascii="仿宋_GB2312" w:eastAsia="仿宋_GB2312" w:hAnsiTheme="minorEastAsia"/>
          <w:color w:val="auto"/>
          <w:sz w:val="28"/>
          <w:szCs w:val="164"/>
        </w:rPr>
      </w:pPr>
      <w:r>
        <w:rPr>
          <w:rFonts w:hint="eastAsia" w:ascii="仿宋_GB2312" w:eastAsia="仿宋_GB2312" w:hAnsiTheme="minorEastAsia"/>
          <w:color w:val="auto"/>
          <w:sz w:val="28"/>
          <w:szCs w:val="164"/>
        </w:rPr>
        <w:t>如对拟录用结果有异议，请在公示期内以书面形式实名向上海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华漕劳务服务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有限公司反映意见。反映情况要真实客观，最好能署名，便于调查核实。</w:t>
      </w:r>
    </w:p>
    <w:p>
      <w:pPr>
        <w:spacing w:line="520" w:lineRule="exact"/>
        <w:ind w:firstLine="560" w:firstLineChars="200"/>
        <w:jc w:val="left"/>
        <w:rPr>
          <w:rFonts w:hint="default" w:ascii="仿宋_GB2312" w:hAnsi="Calibri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监督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电话：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021-5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lang w:val="en-US" w:eastAsia="zh-CN"/>
        </w:rPr>
        <w:t>2260198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color w:val="auto"/>
          <w:sz w:val="28"/>
          <w:szCs w:val="28"/>
        </w:rPr>
      </w:pPr>
      <w:r>
        <w:rPr>
          <w:rFonts w:hint="eastAsia" w:ascii="仿宋_GB2312" w:eastAsia="仿宋_GB2312" w:hAnsiTheme="minorEastAsia"/>
          <w:color w:val="auto"/>
          <w:sz w:val="28"/>
          <w:szCs w:val="164"/>
        </w:rPr>
        <w:t>通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信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地址：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闵行区华漕镇平乐路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25号华漕镇社区事务受理服务中心4楼415室</w:t>
      </w:r>
    </w:p>
    <w:p>
      <w:pPr>
        <w:spacing w:line="480" w:lineRule="exact"/>
        <w:ind w:firstLine="560" w:firstLineChars="200"/>
        <w:rPr>
          <w:rFonts w:hint="default" w:ascii="仿宋_GB2312" w:eastAsia="仿宋_GB2312" w:hAnsiTheme="minorEastAsia"/>
          <w:color w:val="auto"/>
          <w:sz w:val="28"/>
          <w:szCs w:val="16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164"/>
        </w:rPr>
        <w:t>邮政编码：20110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7</w:t>
      </w:r>
    </w:p>
    <w:p>
      <w:pPr>
        <w:spacing w:line="520" w:lineRule="exact"/>
        <w:ind w:firstLine="555"/>
        <w:jc w:val="left"/>
        <w:rPr>
          <w:rFonts w:ascii="仿宋_GB2312" w:eastAsia="仿宋_GB2312" w:hAnsiTheme="minorEastAsia"/>
          <w:color w:val="auto"/>
          <w:sz w:val="28"/>
          <w:szCs w:val="164"/>
        </w:rPr>
      </w:pPr>
    </w:p>
    <w:p>
      <w:pPr>
        <w:spacing w:line="520" w:lineRule="exact"/>
        <w:ind w:firstLine="555"/>
        <w:jc w:val="left"/>
        <w:rPr>
          <w:rFonts w:ascii="仿宋_GB2312" w:eastAsia="仿宋_GB2312" w:hAnsiTheme="minorEastAsia"/>
          <w:color w:val="auto"/>
          <w:sz w:val="28"/>
          <w:szCs w:val="164"/>
        </w:rPr>
      </w:pPr>
    </w:p>
    <w:p>
      <w:pPr>
        <w:spacing w:line="520" w:lineRule="exact"/>
        <w:ind w:left="5320" w:right="560" w:hanging="5320" w:hangingChars="1900"/>
        <w:jc w:val="right"/>
        <w:rPr>
          <w:rFonts w:ascii="仿宋_GB2312" w:eastAsia="仿宋_GB2312" w:hAnsiTheme="minorEastAsia"/>
          <w:color w:val="auto"/>
          <w:sz w:val="28"/>
          <w:szCs w:val="164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 xml:space="preserve">                                上海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lang w:eastAsia="zh-CN"/>
        </w:rPr>
        <w:t>华漕劳务服务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有限公司</w:t>
      </w:r>
    </w:p>
    <w:p>
      <w:pPr>
        <w:spacing w:line="520" w:lineRule="exact"/>
        <w:ind w:left="3990" w:leftChars="1900" w:right="560" w:firstLine="1820" w:firstLineChars="650"/>
        <w:jc w:val="left"/>
        <w:rPr>
          <w:rFonts w:ascii="仿宋_GB2312" w:eastAsia="仿宋_GB2312" w:hAnsiTheme="minorEastAsia"/>
          <w:color w:val="auto"/>
          <w:sz w:val="28"/>
          <w:szCs w:val="164"/>
        </w:rPr>
      </w:pPr>
      <w:r>
        <w:rPr>
          <w:rFonts w:hint="eastAsia" w:ascii="仿宋_GB2312" w:eastAsia="仿宋_GB2312" w:hAnsiTheme="minorEastAsia"/>
          <w:color w:val="auto"/>
          <w:sz w:val="28"/>
          <w:szCs w:val="164"/>
        </w:rPr>
        <w:t>202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4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年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5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月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29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日</w:t>
      </w:r>
    </w:p>
    <w:p>
      <w:pPr>
        <w:spacing w:line="520" w:lineRule="exact"/>
        <w:ind w:right="560"/>
        <w:jc w:val="center"/>
        <w:rPr>
          <w:rFonts w:ascii="仿宋_GB2312" w:eastAsia="仿宋_GB2312" w:hAnsiTheme="minorEastAsia"/>
          <w:color w:val="auto"/>
          <w:sz w:val="28"/>
          <w:szCs w:val="164"/>
        </w:rPr>
      </w:pPr>
    </w:p>
    <w:p>
      <w:pPr>
        <w:spacing w:line="520" w:lineRule="exact"/>
        <w:ind w:right="560"/>
        <w:jc w:val="center"/>
        <w:rPr>
          <w:rFonts w:ascii="仿宋_GB2312" w:eastAsia="仿宋_GB2312" w:hAnsiTheme="minorEastAsia"/>
          <w:color w:val="auto"/>
          <w:sz w:val="28"/>
          <w:szCs w:val="164"/>
        </w:rPr>
      </w:pPr>
    </w:p>
    <w:p>
      <w:pPr>
        <w:spacing w:line="520" w:lineRule="exact"/>
        <w:ind w:right="560" w:firstLine="560" w:firstLineChars="200"/>
        <w:rPr>
          <w:rFonts w:ascii="仿宋_GB2312" w:eastAsia="仿宋_GB2312" w:hAnsiTheme="minorEastAsia"/>
          <w:color w:val="auto"/>
          <w:sz w:val="28"/>
          <w:szCs w:val="164"/>
        </w:rPr>
      </w:pPr>
      <w:r>
        <w:rPr>
          <w:rFonts w:hint="eastAsia" w:ascii="仿宋_GB2312" w:eastAsia="仿宋_GB2312" w:hAnsiTheme="minorEastAsia"/>
          <w:color w:val="auto"/>
          <w:sz w:val="28"/>
          <w:szCs w:val="164"/>
        </w:rPr>
        <w:t>附录用人员名单：</w:t>
      </w:r>
    </w:p>
    <w:p>
      <w:pPr>
        <w:spacing w:line="520" w:lineRule="exact"/>
        <w:ind w:right="420" w:firstLine="560" w:firstLineChars="200"/>
        <w:jc w:val="left"/>
        <w:rPr>
          <w:rFonts w:ascii="仿宋_GB2312" w:eastAsia="仿宋_GB2312" w:hAnsiTheme="minorEastAsia"/>
          <w:color w:val="auto"/>
          <w:sz w:val="28"/>
          <w:szCs w:val="164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1、上海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lang w:eastAsia="zh-CN"/>
        </w:rPr>
        <w:t>华漕劳务服务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有限公司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lang w:eastAsia="zh-CN"/>
        </w:rPr>
        <w:t>人民调解员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岗位（拟录用1人）：</w:t>
      </w:r>
    </w:p>
    <w:p>
      <w:pPr>
        <w:spacing w:line="520" w:lineRule="exact"/>
        <w:ind w:right="420" w:firstLine="840" w:firstLineChars="300"/>
        <w:jc w:val="left"/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赵榕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女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>1983年9月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出</w:t>
      </w:r>
      <w:r>
        <w:rPr>
          <w:rFonts w:hint="eastAsia" w:ascii="仿宋_GB2312" w:eastAsia="仿宋_GB2312" w:hAnsiTheme="minorEastAsia"/>
          <w:color w:val="auto"/>
          <w:sz w:val="28"/>
          <w:szCs w:val="164"/>
        </w:rPr>
        <w:t>生，</w:t>
      </w:r>
      <w:r>
        <w:rPr>
          <w:rFonts w:hint="eastAsia" w:ascii="仿宋_GB2312" w:eastAsia="仿宋_GB2312" w:hAnsiTheme="minorEastAsia"/>
          <w:color w:val="auto"/>
          <w:sz w:val="28"/>
          <w:szCs w:val="164"/>
          <w:lang w:eastAsia="zh-CN"/>
        </w:rPr>
        <w:t>大学本科法学专业毕业。</w:t>
      </w:r>
    </w:p>
    <w:p>
      <w:pPr>
        <w:numPr>
          <w:ilvl w:val="0"/>
          <w:numId w:val="0"/>
        </w:numPr>
        <w:spacing w:line="520" w:lineRule="exact"/>
        <w:ind w:right="420" w:rightChars="0"/>
        <w:jc w:val="left"/>
        <w:rPr>
          <w:rFonts w:hint="default" w:ascii="仿宋_GB2312" w:eastAsia="仿宋_GB2312" w:hAnsiTheme="minorEastAsia"/>
          <w:color w:val="auto"/>
          <w:sz w:val="28"/>
          <w:szCs w:val="16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164"/>
          <w:lang w:val="en-US" w:eastAsia="zh-CN"/>
        </w:rPr>
        <w:t xml:space="preserve"> </w:t>
      </w:r>
    </w:p>
    <w:sectPr>
      <w:pgSz w:w="11906" w:h="16838"/>
      <w:pgMar w:top="1701" w:right="1588" w:bottom="3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mVlNDk0NmExY2U0ZmFlMTNiMGQ4MTBhNmRjY2UifQ=="/>
  </w:docVars>
  <w:rsids>
    <w:rsidRoot w:val="00491370"/>
    <w:rsid w:val="0000657C"/>
    <w:rsid w:val="000250BB"/>
    <w:rsid w:val="0002768D"/>
    <w:rsid w:val="000524CB"/>
    <w:rsid w:val="00071154"/>
    <w:rsid w:val="000A1661"/>
    <w:rsid w:val="000C1FB6"/>
    <w:rsid w:val="000C5391"/>
    <w:rsid w:val="001031F5"/>
    <w:rsid w:val="001855FA"/>
    <w:rsid w:val="001C776D"/>
    <w:rsid w:val="001E460E"/>
    <w:rsid w:val="00207F13"/>
    <w:rsid w:val="0022032F"/>
    <w:rsid w:val="00245E03"/>
    <w:rsid w:val="002769F0"/>
    <w:rsid w:val="00283CE3"/>
    <w:rsid w:val="002A4647"/>
    <w:rsid w:val="002D3C14"/>
    <w:rsid w:val="00343BAE"/>
    <w:rsid w:val="00376E34"/>
    <w:rsid w:val="003942B3"/>
    <w:rsid w:val="00397C4A"/>
    <w:rsid w:val="003A5409"/>
    <w:rsid w:val="003B2F6A"/>
    <w:rsid w:val="003C53DF"/>
    <w:rsid w:val="003C5868"/>
    <w:rsid w:val="00403CC0"/>
    <w:rsid w:val="00445993"/>
    <w:rsid w:val="00455230"/>
    <w:rsid w:val="004809FB"/>
    <w:rsid w:val="00491370"/>
    <w:rsid w:val="004A48EB"/>
    <w:rsid w:val="004B6455"/>
    <w:rsid w:val="004C5855"/>
    <w:rsid w:val="004C6ECC"/>
    <w:rsid w:val="004D2100"/>
    <w:rsid w:val="004F1342"/>
    <w:rsid w:val="00501C23"/>
    <w:rsid w:val="0052067E"/>
    <w:rsid w:val="00527624"/>
    <w:rsid w:val="00583511"/>
    <w:rsid w:val="005943AE"/>
    <w:rsid w:val="00595DCC"/>
    <w:rsid w:val="005B411E"/>
    <w:rsid w:val="005C1CE1"/>
    <w:rsid w:val="005E395B"/>
    <w:rsid w:val="005E522B"/>
    <w:rsid w:val="00603213"/>
    <w:rsid w:val="00665874"/>
    <w:rsid w:val="00693661"/>
    <w:rsid w:val="006C165A"/>
    <w:rsid w:val="006C583F"/>
    <w:rsid w:val="006C6455"/>
    <w:rsid w:val="006D2DE7"/>
    <w:rsid w:val="006D5958"/>
    <w:rsid w:val="006D7994"/>
    <w:rsid w:val="006E17FC"/>
    <w:rsid w:val="006E2959"/>
    <w:rsid w:val="00716A18"/>
    <w:rsid w:val="00721E22"/>
    <w:rsid w:val="00722CDB"/>
    <w:rsid w:val="0073184A"/>
    <w:rsid w:val="007331B2"/>
    <w:rsid w:val="007A45B2"/>
    <w:rsid w:val="007A70FA"/>
    <w:rsid w:val="007B080C"/>
    <w:rsid w:val="008003D6"/>
    <w:rsid w:val="00822E4D"/>
    <w:rsid w:val="008265ED"/>
    <w:rsid w:val="00852E80"/>
    <w:rsid w:val="008543AF"/>
    <w:rsid w:val="00862BD0"/>
    <w:rsid w:val="0086635A"/>
    <w:rsid w:val="00866750"/>
    <w:rsid w:val="00872C07"/>
    <w:rsid w:val="00872C83"/>
    <w:rsid w:val="00887AEE"/>
    <w:rsid w:val="008929E4"/>
    <w:rsid w:val="008A26BB"/>
    <w:rsid w:val="008F6A0D"/>
    <w:rsid w:val="00947F01"/>
    <w:rsid w:val="00963ECF"/>
    <w:rsid w:val="00967C13"/>
    <w:rsid w:val="00977ED2"/>
    <w:rsid w:val="009A112F"/>
    <w:rsid w:val="009B7F43"/>
    <w:rsid w:val="009E50CF"/>
    <w:rsid w:val="009E53E6"/>
    <w:rsid w:val="009E6486"/>
    <w:rsid w:val="00A13FBB"/>
    <w:rsid w:val="00A2292C"/>
    <w:rsid w:val="00A9629E"/>
    <w:rsid w:val="00AD0F0B"/>
    <w:rsid w:val="00AD27EA"/>
    <w:rsid w:val="00AD7823"/>
    <w:rsid w:val="00B039E7"/>
    <w:rsid w:val="00B06F85"/>
    <w:rsid w:val="00B36C1B"/>
    <w:rsid w:val="00B85F68"/>
    <w:rsid w:val="00B93BE0"/>
    <w:rsid w:val="00BE6DE0"/>
    <w:rsid w:val="00BE7741"/>
    <w:rsid w:val="00BF722B"/>
    <w:rsid w:val="00C2118B"/>
    <w:rsid w:val="00C656C5"/>
    <w:rsid w:val="00C856FE"/>
    <w:rsid w:val="00C95590"/>
    <w:rsid w:val="00CA368E"/>
    <w:rsid w:val="00CC7218"/>
    <w:rsid w:val="00CD21CE"/>
    <w:rsid w:val="00D0387B"/>
    <w:rsid w:val="00D0739B"/>
    <w:rsid w:val="00D131FE"/>
    <w:rsid w:val="00D21A7E"/>
    <w:rsid w:val="00D4084F"/>
    <w:rsid w:val="00D52F39"/>
    <w:rsid w:val="00D613E0"/>
    <w:rsid w:val="00D848E1"/>
    <w:rsid w:val="00DA40C0"/>
    <w:rsid w:val="00DD463F"/>
    <w:rsid w:val="00DD6123"/>
    <w:rsid w:val="00E0395E"/>
    <w:rsid w:val="00E03A27"/>
    <w:rsid w:val="00E31C69"/>
    <w:rsid w:val="00E64CBE"/>
    <w:rsid w:val="00E80ED6"/>
    <w:rsid w:val="00E842BA"/>
    <w:rsid w:val="00E87CBF"/>
    <w:rsid w:val="00E9126B"/>
    <w:rsid w:val="00EC6622"/>
    <w:rsid w:val="00EE61CF"/>
    <w:rsid w:val="00F117F7"/>
    <w:rsid w:val="00F37B48"/>
    <w:rsid w:val="00F42EEA"/>
    <w:rsid w:val="00F53E25"/>
    <w:rsid w:val="00F60213"/>
    <w:rsid w:val="00F654FF"/>
    <w:rsid w:val="00F734E6"/>
    <w:rsid w:val="00F76B91"/>
    <w:rsid w:val="00F91834"/>
    <w:rsid w:val="00FB44FE"/>
    <w:rsid w:val="00FC0701"/>
    <w:rsid w:val="00FC08FA"/>
    <w:rsid w:val="00FC5D96"/>
    <w:rsid w:val="00FD1FC3"/>
    <w:rsid w:val="00FD3DEC"/>
    <w:rsid w:val="00FE28DE"/>
    <w:rsid w:val="00FF22C6"/>
    <w:rsid w:val="00FF4293"/>
    <w:rsid w:val="00FF7CC4"/>
    <w:rsid w:val="0ABD56A4"/>
    <w:rsid w:val="11544BDC"/>
    <w:rsid w:val="18C577E8"/>
    <w:rsid w:val="2DDF3628"/>
    <w:rsid w:val="4CFD2C46"/>
    <w:rsid w:val="52165ABF"/>
    <w:rsid w:val="57FFB03D"/>
    <w:rsid w:val="58293CB8"/>
    <w:rsid w:val="5FBF380A"/>
    <w:rsid w:val="603B3093"/>
    <w:rsid w:val="6A5B77A3"/>
    <w:rsid w:val="6D6B6142"/>
    <w:rsid w:val="6E9052BD"/>
    <w:rsid w:val="72FB48CF"/>
    <w:rsid w:val="7D204835"/>
    <w:rsid w:val="7D9DDC46"/>
    <w:rsid w:val="BFC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293</Words>
  <Characters>326</Characters>
  <Lines>3</Lines>
  <Paragraphs>1</Paragraphs>
  <TotalTime>1092</TotalTime>
  <ScaleCrop>false</ScaleCrop>
  <LinksUpToDate>false</LinksUpToDate>
  <CharactersWithSpaces>361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2021-07-21T10:22:00Z</dcterms:created>
  <dc:creator>lin</dc:creator>
  <cp:lastModifiedBy>thtf</cp:lastModifiedBy>
  <cp:lastPrinted>2024-05-28T18:28:00Z</cp:lastPrinted>
  <dcterms:modified xsi:type="dcterms:W3CDTF">2024-05-29T08:33:51Z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57C0AA5954416AA5EF775666F8832633</vt:lpwstr>
  </property>
</Properties>
</file>