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jc w:val="left"/>
        <w:rPr>
          <w:rFonts w:ascii="仿宋_GB2312" w:hAnsi="仿宋_GB2312"/>
          <w:b/>
          <w:bCs/>
          <w:kern w:val="0"/>
          <w:sz w:val="28"/>
          <w:szCs w:val="28"/>
        </w:rPr>
      </w:pPr>
      <w:r>
        <w:rPr>
          <w:rFonts w:ascii="仿宋_GB2312" w:hAnsi="仿宋_GB2312"/>
          <w:b/>
          <w:bCs/>
          <w:kern w:val="0"/>
          <w:sz w:val="28"/>
          <w:szCs w:val="28"/>
        </w:rPr>
        <w:t>附件</w:t>
      </w:r>
      <w:r>
        <w:rPr>
          <w:rFonts w:ascii="仿宋_GB2312" w:hAnsi="仿宋_GB2312"/>
          <w:b/>
          <w:bCs/>
          <w:kern w:val="0"/>
          <w:sz w:val="28"/>
          <w:szCs w:val="28"/>
        </w:rPr>
        <w:t>2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jc w:val="center"/>
        <w:rPr>
          <w:rFonts w:ascii="方正小标宋_GBK" w:hAnsi="方正小标宋_GBK"/>
          <w:kern w:val="0"/>
          <w:sz w:val="44"/>
          <w:szCs w:val="44"/>
        </w:rPr>
      </w:pPr>
      <w:r>
        <w:rPr>
          <w:rFonts w:ascii="方正小标宋_GBK" w:hAnsi="方正小标宋_GBK"/>
          <w:kern w:val="0"/>
          <w:sz w:val="44"/>
          <w:szCs w:val="44"/>
        </w:rPr>
        <w:t>面试考生须知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ind w:firstLineChars="200" w:firstLine="880"/>
        <w:jc w:val="left"/>
        <w:rPr>
          <w:rFonts w:ascii="方正小标宋_GBK" w:hAnsi="方正小标宋_GBK"/>
          <w:kern w:val="0"/>
          <w:sz w:val="44"/>
          <w:szCs w:val="44"/>
        </w:rPr>
      </w:pPr>
      <w:r>
        <w:rPr>
          <w:rFonts w:ascii="方正小标宋_GBK" w:hAnsi="方正小标宋_GBK"/>
          <w:kern w:val="0"/>
          <w:sz w:val="44"/>
          <w:szCs w:val="44"/>
        </w:rPr>
        <w:t xml:space="preserve"> 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1</w:t>
      </w:r>
      <w:r>
        <w:rPr>
          <w:rFonts w:ascii="仿宋_GB2312" w:hAnsi="仿宋_GB2312"/>
          <w:kern w:val="0"/>
          <w:sz w:val="28"/>
          <w:szCs w:val="28"/>
        </w:rPr>
        <w:t>、考生凭</w:t>
      </w:r>
      <w:r>
        <w:rPr>
          <w:rFonts w:ascii="仿宋_GB2312" w:hAnsi="仿宋_GB2312"/>
          <w:b/>
          <w:bCs/>
          <w:kern w:val="0"/>
          <w:sz w:val="28"/>
          <w:szCs w:val="28"/>
          <w:u w:val="single"/>
        </w:rPr>
        <w:t>笔试准考证、本人有效居民身份证</w:t>
      </w:r>
      <w:r>
        <w:rPr>
          <w:rFonts w:ascii="仿宋_GB2312" w:hAnsi="仿宋_GB2312"/>
          <w:kern w:val="0"/>
          <w:sz w:val="28"/>
          <w:szCs w:val="28"/>
        </w:rPr>
        <w:t>，方可进入考点。身份证丢失的考生，需提供当地派出所出具临时身份证明。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2</w:t>
      </w:r>
      <w:r>
        <w:rPr>
          <w:rFonts w:ascii="仿宋_GB2312" w:hAnsi="仿宋_GB2312"/>
          <w:kern w:val="0"/>
          <w:sz w:val="28"/>
          <w:szCs w:val="28"/>
        </w:rPr>
        <w:t>、下午面试的考生迟</w:t>
      </w:r>
      <w:r>
        <w:rPr>
          <w:rFonts w:ascii="仿宋_GB2312" w:hAnsi="仿宋_GB2312"/>
          <w:kern w:val="0"/>
          <w:sz w:val="28"/>
          <w:szCs w:val="28"/>
          <w:u w:val="single"/>
        </w:rPr>
        <w:t>于</w:t>
      </w:r>
      <w:r>
        <w:rPr>
          <w:rFonts w:ascii="仿宋_GB2312" w:hAnsi="仿宋_GB2312"/>
          <w:b/>
          <w:bCs/>
          <w:kern w:val="0"/>
          <w:sz w:val="28"/>
          <w:szCs w:val="28"/>
          <w:u w:val="single"/>
        </w:rPr>
        <w:t>6</w:t>
      </w:r>
      <w:r>
        <w:rPr>
          <w:rFonts w:ascii="仿宋_GB2312" w:hAnsi="仿宋_GB2312"/>
          <w:b/>
          <w:bCs/>
          <w:kern w:val="0"/>
          <w:sz w:val="28"/>
          <w:szCs w:val="28"/>
          <w:u w:val="single"/>
        </w:rPr>
        <w:t>月</w:t>
      </w:r>
      <w:r>
        <w:rPr>
          <w:rFonts w:ascii="仿宋_GB2312" w:hAnsi="仿宋_GB2312"/>
          <w:b/>
          <w:bCs/>
          <w:kern w:val="0"/>
          <w:sz w:val="28"/>
          <w:szCs w:val="28"/>
          <w:u w:val="single"/>
        </w:rPr>
        <w:t>5</w:t>
      </w:r>
      <w:r>
        <w:rPr>
          <w:rFonts w:ascii="仿宋_GB2312" w:hAnsi="仿宋_GB2312"/>
          <w:b/>
          <w:bCs/>
          <w:kern w:val="0"/>
          <w:sz w:val="28"/>
          <w:szCs w:val="28"/>
          <w:u w:val="single"/>
        </w:rPr>
        <w:t>日</w:t>
      </w:r>
      <w:r>
        <w:rPr>
          <w:rFonts w:ascii="仿宋_GB2312" w:hAnsi="仿宋_GB2312"/>
          <w:b/>
          <w:bCs/>
          <w:kern w:val="0"/>
          <w:sz w:val="28"/>
          <w:szCs w:val="28"/>
          <w:u w:val="single"/>
        </w:rPr>
        <w:t>13:30</w:t>
      </w:r>
      <w:r>
        <w:rPr>
          <w:rFonts w:ascii="仿宋_GB2312" w:hAnsi="仿宋_GB2312"/>
          <w:kern w:val="0"/>
          <w:sz w:val="28"/>
          <w:szCs w:val="28"/>
        </w:rPr>
        <w:t>进入候考室的，视为放弃面试资格。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3</w:t>
      </w:r>
      <w:r>
        <w:rPr>
          <w:rFonts w:ascii="仿宋_GB2312" w:hAnsi="仿宋_GB2312"/>
          <w:kern w:val="0"/>
          <w:sz w:val="28"/>
          <w:szCs w:val="28"/>
        </w:rPr>
        <w:t>、考生实行全封闭管理。考生进入考生候考室后手机应按要求暂交工作人员保管。请勿携带耳机、手表、笔记本电脑、平板、电子手环以及其它带有存储、通讯功能的电子产品等物品，如有携带应同手机一起暂交工作人员保管。上述物品如未及时上交，经当场确认，取消考生面试资格。考生在面试结束后，可在指定地点取回由工作人员保管的物品。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ind w:firstLineChars="200" w:firstLine="560"/>
        <w:jc w:val="left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4</w:t>
      </w:r>
      <w:r>
        <w:rPr>
          <w:rFonts w:ascii="仿宋_GB2312" w:hAnsi="仿宋_GB2312"/>
          <w:kern w:val="0"/>
          <w:sz w:val="28"/>
          <w:szCs w:val="28"/>
        </w:rPr>
        <w:t>、</w:t>
      </w:r>
      <w:r>
        <w:rPr>
          <w:rFonts w:ascii="仿宋_GB2312" w:hAnsi="仿宋_GB2312"/>
          <w:color w:val="000000"/>
          <w:kern w:val="0"/>
          <w:sz w:val="28"/>
          <w:szCs w:val="28"/>
        </w:rPr>
        <w:t>面试时需穿着得体，不得穿戴有明显标识、特征的衣服和饰物。如有违反上述规则，经确认后取消面试资格。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5</w:t>
      </w:r>
      <w:r>
        <w:rPr>
          <w:rFonts w:ascii="仿宋_GB2312" w:hAnsi="仿宋_GB2312"/>
          <w:kern w:val="0"/>
          <w:sz w:val="28"/>
          <w:szCs w:val="28"/>
        </w:rPr>
        <w:t>、考生必须服从工作人员的管理，遵守面试考场纪律，不得向工作人员询问有关面试信息，不准串号代考，不准恶意扰乱面试场所秩序，违者取消面试资格。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6</w:t>
      </w:r>
      <w:r>
        <w:rPr>
          <w:rFonts w:ascii="仿宋_GB2312" w:hAnsi="仿宋_GB2312"/>
          <w:kern w:val="0"/>
          <w:sz w:val="28"/>
          <w:szCs w:val="28"/>
        </w:rPr>
        <w:t>、考生携带规定以外的物品进入面试考室（考场）且未放在指定位置的属考试违纪行为，该科目（场次）考试成绩无效。进入面试考室（考场）后，考生不得向考官及工作人员透露个人信息，违者取消面试资格。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7</w:t>
      </w:r>
      <w:r>
        <w:rPr>
          <w:rFonts w:ascii="仿宋_GB2312" w:hAnsi="仿宋_GB2312"/>
          <w:kern w:val="0"/>
          <w:sz w:val="28"/>
          <w:szCs w:val="28"/>
        </w:rPr>
        <w:t>、考生面试结束后，需按工作人员规定离开考区，禁止已面试考生与未面试考生接触，一经发现，取消两者的面试资格。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8</w:t>
      </w:r>
      <w:r>
        <w:rPr>
          <w:rFonts w:ascii="仿宋_GB2312" w:hAnsi="仿宋_GB2312"/>
          <w:kern w:val="0"/>
          <w:sz w:val="28"/>
          <w:szCs w:val="28"/>
        </w:rPr>
        <w:t>、考生面试结束取走随身物品后，应立即离开考场，不得在考场逗留。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9</w:t>
      </w:r>
      <w:r>
        <w:rPr>
          <w:rFonts w:ascii="仿宋_GB2312" w:hAnsi="仿宋_GB2312"/>
          <w:kern w:val="0"/>
          <w:sz w:val="28"/>
          <w:szCs w:val="28"/>
        </w:rPr>
        <w:t>、考生可于面试结束后</w:t>
      </w:r>
      <w:r>
        <w:rPr>
          <w:rFonts w:ascii="仿宋_GB2312" w:hAnsi="仿宋_GB2312"/>
          <w:kern w:val="0"/>
          <w:sz w:val="28"/>
          <w:szCs w:val="28"/>
        </w:rPr>
        <w:t>1-2</w:t>
      </w:r>
      <w:r>
        <w:rPr>
          <w:rFonts w:ascii="仿宋_GB2312" w:hAnsi="仿宋_GB2312"/>
          <w:kern w:val="0"/>
          <w:sz w:val="28"/>
          <w:szCs w:val="28"/>
        </w:rPr>
        <w:t>日内登录福建就业网（</w:t>
      </w:r>
      <w:r>
        <w:rPr>
          <w:rFonts w:ascii="仿宋_GB2312" w:hAnsi="仿宋_GB2312"/>
          <w:kern w:val="0"/>
          <w:sz w:val="28"/>
          <w:szCs w:val="28"/>
        </w:rPr>
        <w:t>www.fj99.org.cn</w:t>
      </w:r>
      <w:r>
        <w:rPr>
          <w:rFonts w:ascii="仿宋_GB2312" w:hAnsi="仿宋_GB2312"/>
          <w:kern w:val="0"/>
          <w:sz w:val="28"/>
          <w:szCs w:val="28"/>
        </w:rPr>
        <w:t>）首页</w:t>
      </w:r>
      <w:r>
        <w:rPr>
          <w:rFonts w:ascii="仿宋_GB2312" w:hAnsi="仿宋_GB2312"/>
          <w:kern w:val="0"/>
          <w:sz w:val="28"/>
          <w:szCs w:val="28"/>
        </w:rPr>
        <w:t>“</w:t>
      </w:r>
      <w:r>
        <w:rPr>
          <w:rFonts w:ascii="仿宋_GB2312" w:hAnsi="仿宋_GB2312"/>
          <w:kern w:val="0"/>
          <w:sz w:val="28"/>
          <w:szCs w:val="28"/>
        </w:rPr>
        <w:t>事业单位公开招聘</w:t>
      </w:r>
      <w:r>
        <w:rPr>
          <w:rFonts w:ascii="仿宋_GB2312" w:hAnsi="仿宋_GB2312"/>
          <w:kern w:val="0"/>
          <w:sz w:val="28"/>
          <w:szCs w:val="28"/>
        </w:rPr>
        <w:t>”</w:t>
      </w:r>
      <w:r>
        <w:rPr>
          <w:rFonts w:ascii="仿宋_GB2312" w:hAnsi="仿宋_GB2312"/>
          <w:kern w:val="0"/>
          <w:sz w:val="28"/>
          <w:szCs w:val="28"/>
        </w:rPr>
        <w:t>模块查询成绩。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 xml:space="preserve"> 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 xml:space="preserve"> </w:t>
      </w:r>
    </w:p>
    <w:p w:rsidR="00932E25" w:rsidRDefault="00932E25" w:rsidP="00932E25">
      <w:pPr>
        <w:widowControl/>
        <w:shd w:val="clear" w:color="auto" w:fill="FFFFFF"/>
        <w:autoSpaceDE w:val="0"/>
        <w:spacing w:before="75" w:line="400" w:lineRule="exact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/>
          <w:b/>
          <w:bCs/>
          <w:kern w:val="0"/>
          <w:sz w:val="28"/>
          <w:szCs w:val="28"/>
        </w:rPr>
        <w:t>考生签字：</w:t>
      </w:r>
      <w:r>
        <w:rPr>
          <w:rFonts w:ascii="仿宋_GB2312" w:hAnsi="仿宋_GB2312"/>
          <w:kern w:val="0"/>
          <w:sz w:val="28"/>
          <w:szCs w:val="28"/>
          <w:u w:val="single"/>
        </w:rPr>
        <w:t xml:space="preserve">             </w:t>
      </w:r>
      <w:r>
        <w:rPr>
          <w:rFonts w:ascii="仿宋_GB2312" w:hAnsi="仿宋_GB2312"/>
          <w:kern w:val="0"/>
          <w:sz w:val="28"/>
          <w:szCs w:val="28"/>
        </w:rPr>
        <w:t xml:space="preserve">        </w:t>
      </w:r>
      <w:r>
        <w:rPr>
          <w:rFonts w:ascii="仿宋_GB2312" w:hAnsi="仿宋_GB2312"/>
          <w:b/>
          <w:bCs/>
          <w:kern w:val="0"/>
          <w:sz w:val="28"/>
          <w:szCs w:val="28"/>
        </w:rPr>
        <w:t>准考证号：</w:t>
      </w:r>
      <w:r>
        <w:rPr>
          <w:rFonts w:ascii="仿宋_GB2312" w:hAnsi="仿宋_GB2312"/>
          <w:kern w:val="0"/>
          <w:sz w:val="28"/>
          <w:szCs w:val="28"/>
          <w:u w:val="single"/>
        </w:rPr>
        <w:t xml:space="preserve">              </w:t>
      </w:r>
    </w:p>
    <w:p w:rsidR="0049433E" w:rsidRPr="00932E25" w:rsidRDefault="0049433E"/>
    <w:sectPr w:rsidR="0049433E" w:rsidRPr="0093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3E" w:rsidRDefault="0049433E" w:rsidP="00932E25">
      <w:r>
        <w:separator/>
      </w:r>
    </w:p>
  </w:endnote>
  <w:endnote w:type="continuationSeparator" w:id="1">
    <w:p w:rsidR="0049433E" w:rsidRDefault="0049433E" w:rsidP="0093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3E" w:rsidRDefault="0049433E" w:rsidP="00932E25">
      <w:r>
        <w:separator/>
      </w:r>
    </w:p>
  </w:footnote>
  <w:footnote w:type="continuationSeparator" w:id="1">
    <w:p w:rsidR="0049433E" w:rsidRDefault="0049433E" w:rsidP="00932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E25"/>
    <w:rsid w:val="0049433E"/>
    <w:rsid w:val="0093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周彬彬</dc:creator>
  <cp:keywords/>
  <dc:description/>
  <cp:lastModifiedBy>周彬彬</cp:lastModifiedBy>
  <cp:revision>2</cp:revision>
  <dcterms:created xsi:type="dcterms:W3CDTF">2024-05-29T08:43:00Z</dcterms:created>
  <dcterms:modified xsi:type="dcterms:W3CDTF">2024-05-29T08:43:00Z</dcterms:modified>
</cp:coreProperties>
</file>