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line="400" w:lineRule="exact"/>
        <w:jc w:val="lef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before="75" w:line="4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面试考生须知</w:t>
      </w:r>
    </w:p>
    <w:bookmarkEnd w:id="0"/>
    <w:p>
      <w:pPr>
        <w:widowControl/>
        <w:shd w:val="clear" w:color="auto" w:fill="FFFFFF"/>
        <w:spacing w:before="75" w:line="400" w:lineRule="exact"/>
        <w:ind w:firstLine="880" w:firstLineChars="200"/>
        <w:jc w:val="left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widowControl/>
        <w:shd w:val="clear" w:color="auto" w:fill="FFFFFF"/>
        <w:spacing w:before="75" w:line="40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1、考生凭笔记准考证、本人有效居民身份证，方可进入考点。身份证丢失的考生，需提供当地派出所出具临时身份证明。</w:t>
      </w:r>
    </w:p>
    <w:p>
      <w:pPr>
        <w:widowControl/>
        <w:shd w:val="clear" w:color="auto" w:fill="FFFFFF"/>
        <w:spacing w:before="75" w:line="40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2、面试考生须于7:30-8:00内签到，未签到视为放弃面试资格。</w:t>
      </w:r>
    </w:p>
    <w:p>
      <w:pPr>
        <w:widowControl/>
        <w:shd w:val="clear" w:color="auto" w:fill="FFFFFF"/>
        <w:spacing w:before="75" w:line="40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、考生实行全封闭管理。考生进入考生候考室后手机应按要求暂交工作人员保管。请勿携带耳机、手表、笔记本电脑、平板、电子手环以及其它带有存储、通讯功能的电子产品等物品，如有携带应同手机一起暂交工作人员保管。上述物品如未及时上交，经当场确认，取消考生面试资格。考生在面试结束后，可在指定地点取回由工作人员保管的物品。</w:t>
      </w:r>
    </w:p>
    <w:p>
      <w:pPr>
        <w:widowControl/>
        <w:shd w:val="clear" w:color="auto" w:fill="FFFFFF"/>
        <w:spacing w:before="75" w:line="4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面试时需穿着得体，不得穿戴有明显标识、特征的衣服和饰物。如有违反上述规则，经确认后取消面试资格。</w:t>
      </w:r>
    </w:p>
    <w:p>
      <w:pPr>
        <w:widowControl/>
        <w:shd w:val="clear" w:color="auto" w:fill="FFFFFF"/>
        <w:spacing w:before="75" w:line="40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5、考生必须服从工作人员的管理，遵守面试考场纪律，不得向工作人员询问有关面试信息，不准串号代考，不准恶意扰乱面试场所秩序，违者取消面试资格。</w:t>
      </w:r>
    </w:p>
    <w:p>
      <w:pPr>
        <w:widowControl/>
        <w:shd w:val="clear" w:color="auto" w:fill="FFFFFF"/>
        <w:spacing w:before="75" w:line="40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、考生携带规定以外的物品进入面试考室（考场）且未放在指定位置的属考试违纪行为，该科目（场次）考试成绩无效。进入面试考室（考场）后，考生不得向考官及工作人员透露个人信息，违者取消面试资格。</w:t>
      </w:r>
    </w:p>
    <w:p>
      <w:pPr>
        <w:widowControl/>
        <w:shd w:val="clear" w:color="auto" w:fill="FFFFFF"/>
        <w:spacing w:before="75" w:line="40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7、考生面试结束后，需按工作人员规定离开考区，禁止已面试考生与未面试考生接触，一经发现，取消两者的面试资格。</w:t>
      </w:r>
    </w:p>
    <w:p>
      <w:pPr>
        <w:widowControl/>
        <w:shd w:val="clear" w:color="auto" w:fill="FFFFFF"/>
        <w:spacing w:before="75" w:line="40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8、考生面试结束取走随身物品后，应立即离开考场，不得在考场逗留。</w:t>
      </w:r>
    </w:p>
    <w:p>
      <w:pPr>
        <w:widowControl/>
        <w:shd w:val="clear" w:color="auto" w:fill="FFFFFF"/>
        <w:spacing w:before="75" w:line="40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9、考生可于面试结束后1-2日内登录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福建就业网（www.fj99.org.cn）首页“事业单位公开招聘”模块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查询成绩。</w:t>
      </w:r>
    </w:p>
    <w:p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hd w:val="clear" w:color="auto" w:fill="FFFFFF"/>
        <w:spacing w:before="75" w:line="40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hd w:val="clear" w:color="auto" w:fill="FFFFFF"/>
        <w:spacing w:before="75" w:line="4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考生签字：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准考证号：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C6A86"/>
    <w:rsid w:val="6A5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fjcdc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2024-05-29T08:37:00Z</dcterms:created>
  <dc:creator>陪着幸福和小伙子长大</dc:creator>
  <cp:lastModifiedBy>陪着幸福和小伙子长大</cp:lastModifiedBy>
  <dcterms:modified xsi:type="dcterms:W3CDTF">2024-05-29T08:38:14Z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