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就业见习单位岗位计划表</w:t>
      </w:r>
    </w:p>
    <w:p>
      <w:pPr>
        <w:jc w:val="center"/>
        <w:rPr>
          <w:rFonts w:ascii="等线" w:hAnsi="等线" w:eastAsia="等线" w:cs="Times New Roman"/>
          <w:szCs w:val="22"/>
        </w:rPr>
      </w:pPr>
    </w:p>
    <w:tbl>
      <w:tblPr>
        <w:tblStyle w:val="3"/>
        <w:tblW w:w="15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336"/>
        <w:gridCol w:w="1712"/>
        <w:gridCol w:w="1256"/>
        <w:gridCol w:w="2821"/>
        <w:gridCol w:w="1975"/>
        <w:gridCol w:w="152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见习单位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见习岗位名称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接受见习人数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学历要求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专业要求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见习内容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见习待遇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联系电话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32"/>
              </w:rPr>
              <w:t>及地址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高县网络舆情中心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文秘岗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全日制大学（本科）及以上</w:t>
            </w:r>
          </w:p>
        </w:tc>
        <w:tc>
          <w:tcPr>
            <w:tcW w:w="282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文科类相关专业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舆情信息收集与报送、文件起草等相关工作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元/月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/人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  <w:t>0831-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5421146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13096181210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  <w:t>高县庆符镇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硕勋路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341号机关综合楼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39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821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zExMzI0M2ExOTk0MmE3MTE3YTI2YzM4YWVjNjAifQ=="/>
  </w:docVars>
  <w:rsids>
    <w:rsidRoot w:val="00000000"/>
    <w:rsid w:val="1EC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2024-05-29T08:46:39Z</dcterms:created>
  <dc:creator>Administrator</dc:creator>
  <cp:lastModifiedBy>拉钩为什么要上吊？？</cp:lastModifiedBy>
  <dcterms:modified xsi:type="dcterms:W3CDTF">2024-05-29T08:47:07Z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A3BDCE23D2404599A6DBEDE13D3E3032_12</vt:lpwstr>
  </property>
</Properties>
</file>