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Style w:val="8"/>
          <w:rFonts w:hint="eastAsia" w:ascii="宋体" w:hAnsi="宋体" w:eastAsia="宋体" w:cs="宋体"/>
          <w:b w:val="0"/>
          <w:bCs/>
          <w:color w:val="000000"/>
          <w:sz w:val="48"/>
          <w:szCs w:val="48"/>
          <w:shd w:val="clear" w:color="auto" w:fill="FFFFFF"/>
        </w:rPr>
      </w:pPr>
    </w:p>
    <w:p>
      <w:pPr>
        <w:snapToGrid w:val="0"/>
        <w:jc w:val="center"/>
        <w:rPr>
          <w:rStyle w:val="8"/>
          <w:rFonts w:hint="eastAsia" w:ascii="宋体" w:hAnsi="宋体" w:eastAsia="宋体" w:cs="宋体"/>
          <w:b w:val="0"/>
          <w:bCs/>
          <w:color w:val="000000"/>
          <w:sz w:val="48"/>
          <w:szCs w:val="48"/>
          <w:shd w:val="clear" w:color="auto" w:fill="FFFFFF"/>
        </w:rPr>
      </w:pPr>
    </w:p>
    <w:p>
      <w:pPr>
        <w:snapToGrid w:val="0"/>
        <w:ind w:left="1920" w:hanging="1920" w:hangingChars="400"/>
        <w:jc w:val="both"/>
        <w:rPr>
          <w:rStyle w:val="8"/>
          <w:rFonts w:hint="eastAsia" w:ascii="宋体" w:hAnsi="宋体" w:eastAsia="宋体" w:cs="宋体"/>
          <w:b w:val="0"/>
          <w:bCs/>
          <w:color w:val="000000"/>
          <w:sz w:val="48"/>
          <w:szCs w:val="48"/>
          <w:shd w:val="clear" w:color="auto" w:fill="FFFFFF"/>
        </w:rPr>
      </w:pPr>
    </w:p>
    <w:p>
      <w:pPr>
        <w:snapToGrid w:val="0"/>
        <w:ind w:left="1440" w:hanging="1440" w:hangingChars="300"/>
        <w:jc w:val="both"/>
        <w:rPr>
          <w:rFonts w:ascii="宋体" w:hAnsi="宋体" w:eastAsia="宋体" w:cs="宋体"/>
          <w:bCs/>
          <w:sz w:val="48"/>
          <w:szCs w:val="48"/>
        </w:rPr>
      </w:pPr>
      <w:r>
        <w:rPr>
          <w:rStyle w:val="8"/>
          <w:rFonts w:hint="eastAsia" w:ascii="宋体" w:hAnsi="宋体" w:eastAsia="宋体" w:cs="宋体"/>
          <w:b w:val="0"/>
          <w:bCs/>
          <w:color w:val="000000"/>
          <w:sz w:val="48"/>
          <w:szCs w:val="48"/>
          <w:shd w:val="clear" w:color="auto" w:fill="FFFFFF"/>
        </w:rPr>
        <w:t>兴县2024年度</w:t>
      </w:r>
      <w:r>
        <w:rPr>
          <w:rStyle w:val="8"/>
          <w:rFonts w:hint="eastAsia" w:ascii="宋体" w:hAnsi="宋体" w:eastAsia="宋体" w:cs="宋体"/>
          <w:b w:val="0"/>
          <w:bCs/>
          <w:color w:val="000000"/>
          <w:sz w:val="48"/>
          <w:szCs w:val="48"/>
          <w:shd w:val="clear" w:color="auto" w:fill="FFFFFF"/>
          <w:lang w:val="en-US" w:eastAsia="zh-CN"/>
        </w:rPr>
        <w:t>应急能源类事业单位</w:t>
      </w:r>
      <w:r>
        <w:rPr>
          <w:rStyle w:val="8"/>
          <w:rFonts w:hint="eastAsia" w:ascii="宋体" w:hAnsi="宋体" w:eastAsia="宋体" w:cs="宋体"/>
          <w:b w:val="0"/>
          <w:bCs/>
          <w:color w:val="000000"/>
          <w:sz w:val="48"/>
          <w:szCs w:val="48"/>
          <w:shd w:val="clear" w:color="auto" w:fill="FFFFFF"/>
        </w:rPr>
        <w:t>校园招聘</w:t>
      </w:r>
      <w:r>
        <w:rPr>
          <w:rFonts w:hint="eastAsia" w:ascii="宋体" w:hAnsi="宋体" w:eastAsia="宋体" w:cs="宋体"/>
          <w:bCs/>
          <w:sz w:val="48"/>
          <w:szCs w:val="48"/>
        </w:rPr>
        <w:t>体检及考察</w:t>
      </w:r>
      <w:r>
        <w:rPr>
          <w:rFonts w:hint="eastAsia" w:ascii="宋体" w:hAnsi="宋体" w:eastAsia="宋体" w:cs="宋体"/>
          <w:bCs/>
          <w:sz w:val="48"/>
          <w:szCs w:val="48"/>
          <w:lang w:val="en-US" w:eastAsia="zh-CN"/>
        </w:rPr>
        <w:t>递补</w:t>
      </w:r>
      <w:r>
        <w:rPr>
          <w:rFonts w:hint="eastAsia" w:ascii="宋体" w:hAnsi="宋体" w:eastAsia="宋体" w:cs="宋体"/>
          <w:bCs/>
          <w:sz w:val="48"/>
          <w:szCs w:val="48"/>
        </w:rPr>
        <w:t>公告</w:t>
      </w:r>
    </w:p>
    <w:p>
      <w:pPr>
        <w:widowControl/>
        <w:shd w:val="clear" w:color="auto" w:fill="FFFFFF"/>
        <w:snapToGrid w:val="0"/>
        <w:spacing w:line="600" w:lineRule="exact"/>
        <w:jc w:val="left"/>
        <w:rPr>
          <w:rStyle w:val="8"/>
          <w:rFonts w:ascii="仿宋_GB2312" w:hAnsi="仿宋_GB2312" w:cs="仿宋_GB2312"/>
          <w:b w:val="0"/>
          <w:bCs/>
          <w:szCs w:val="32"/>
          <w:shd w:val="clear" w:color="auto" w:fill="FFFFFF"/>
        </w:rPr>
      </w:pPr>
    </w:p>
    <w:p>
      <w:pPr>
        <w:widowControl/>
        <w:shd w:val="clear" w:color="auto" w:fill="FFFFFF"/>
        <w:snapToGrid w:val="0"/>
        <w:spacing w:line="600" w:lineRule="exact"/>
        <w:ind w:firstLine="640" w:firstLineChars="200"/>
        <w:jc w:val="left"/>
        <w:rPr>
          <w:rStyle w:val="8"/>
          <w:rFonts w:ascii="仿宋_GB2312" w:hAnsi="仿宋_GB2312" w:cs="仿宋_GB2312"/>
          <w:b w:val="0"/>
          <w:bCs/>
          <w:szCs w:val="32"/>
          <w:shd w:val="clear" w:color="auto" w:fill="FFFFFF"/>
        </w:rPr>
      </w:pPr>
      <w:r>
        <w:rPr>
          <w:rStyle w:val="8"/>
          <w:rFonts w:hint="eastAsia" w:ascii="仿宋_GB2312" w:hAnsi="仿宋_GB2312" w:cs="仿宋_GB2312"/>
          <w:b w:val="0"/>
          <w:bCs/>
          <w:szCs w:val="32"/>
          <w:shd w:val="clear" w:color="auto" w:fill="FFFFFF"/>
        </w:rPr>
        <w:t>根据</w:t>
      </w:r>
      <w:r>
        <w:rPr>
          <w:rFonts w:ascii="仿宋_GB2312" w:hAnsi="仿宋_GB2312" w:cs="仿宋_GB2312"/>
          <w:kern w:val="0"/>
          <w:szCs w:val="32"/>
          <w:lang w:bidi="ar"/>
        </w:rPr>
        <w:t>《</w:t>
      </w:r>
      <w:r>
        <w:rPr>
          <w:rFonts w:hint="eastAsia" w:ascii="仿宋_GB2312" w:hAnsi="仿宋_GB2312" w:cs="仿宋_GB2312"/>
          <w:kern w:val="0"/>
          <w:szCs w:val="32"/>
          <w:lang w:val="en-US" w:eastAsia="zh-CN" w:bidi="ar"/>
        </w:rPr>
        <w:t>吕梁市</w:t>
      </w:r>
      <w:r>
        <w:rPr>
          <w:rFonts w:ascii="仿宋_GB2312" w:hAnsi="仿宋_GB2312" w:cs="仿宋_GB2312"/>
          <w:kern w:val="0"/>
          <w:szCs w:val="32"/>
          <w:lang w:bidi="ar"/>
        </w:rPr>
        <w:t>2024年度</w:t>
      </w:r>
      <w:r>
        <w:rPr>
          <w:rFonts w:hint="eastAsia" w:ascii="仿宋_GB2312" w:hAnsi="仿宋_GB2312" w:cs="仿宋_GB2312"/>
          <w:kern w:val="0"/>
          <w:szCs w:val="32"/>
          <w:lang w:val="en-US" w:eastAsia="zh-CN" w:bidi="ar"/>
        </w:rPr>
        <w:t>工程建设、应急能源专项</w:t>
      </w:r>
      <w:r>
        <w:rPr>
          <w:rFonts w:ascii="仿宋_GB2312" w:hAnsi="仿宋_GB2312" w:cs="仿宋_GB2312"/>
          <w:kern w:val="0"/>
          <w:szCs w:val="32"/>
          <w:lang w:bidi="ar"/>
        </w:rPr>
        <w:t>校园招聘公告》</w:t>
      </w:r>
      <w:r>
        <w:rPr>
          <w:rStyle w:val="8"/>
          <w:rFonts w:hint="eastAsia" w:ascii="仿宋_GB2312" w:hAnsi="仿宋_GB2312" w:cs="仿宋_GB2312"/>
          <w:b w:val="0"/>
          <w:bCs/>
          <w:szCs w:val="32"/>
          <w:shd w:val="clear" w:color="auto" w:fill="FFFFFF"/>
        </w:rPr>
        <w:t>，</w:t>
      </w:r>
      <w:r>
        <w:rPr>
          <w:rFonts w:hint="eastAsia" w:ascii="仿宋_GB2312" w:hAnsi="仿宋_GB2312" w:cs="仿宋_GB2312"/>
          <w:kern w:val="0"/>
          <w:szCs w:val="32"/>
          <w:lang w:bidi="ar"/>
        </w:rPr>
        <w:t>经兴县</w:t>
      </w:r>
      <w:r>
        <w:rPr>
          <w:rStyle w:val="8"/>
          <w:rFonts w:hint="eastAsia" w:ascii="仿宋_GB2312" w:hAnsi="仿宋_GB2312" w:cs="仿宋_GB2312"/>
          <w:b w:val="0"/>
          <w:bCs/>
          <w:szCs w:val="32"/>
          <w:shd w:val="clear" w:color="auto" w:fill="FFFFFF"/>
        </w:rPr>
        <w:t>2024年度事业单位校园招聘工作领导组</w:t>
      </w:r>
      <w:r>
        <w:rPr>
          <w:rFonts w:hint="eastAsia" w:ascii="仿宋_GB2312" w:hAnsi="仿宋_GB2312" w:cs="仿宋_GB2312"/>
          <w:kern w:val="0"/>
          <w:szCs w:val="32"/>
          <w:lang w:bidi="ar"/>
        </w:rPr>
        <w:t>研究</w:t>
      </w:r>
      <w:r>
        <w:rPr>
          <w:rStyle w:val="8"/>
          <w:rFonts w:hint="eastAsia" w:ascii="仿宋_GB2312" w:hAnsi="仿宋_GB2312" w:cs="仿宋_GB2312"/>
          <w:b w:val="0"/>
          <w:bCs/>
          <w:szCs w:val="32"/>
          <w:shd w:val="clear" w:color="auto" w:fill="FFFFFF"/>
        </w:rPr>
        <w:t>，现将兴县2024年度</w:t>
      </w:r>
      <w:r>
        <w:rPr>
          <w:rStyle w:val="8"/>
          <w:rFonts w:hint="eastAsia" w:ascii="仿宋_GB2312" w:hAnsi="仿宋_GB2312" w:cs="仿宋_GB2312"/>
          <w:b w:val="0"/>
          <w:bCs/>
          <w:szCs w:val="32"/>
          <w:shd w:val="clear" w:color="auto" w:fill="FFFFFF"/>
          <w:lang w:val="en-US" w:eastAsia="zh-CN"/>
        </w:rPr>
        <w:t>应急能源类事业单位</w:t>
      </w:r>
      <w:r>
        <w:rPr>
          <w:rStyle w:val="8"/>
          <w:rFonts w:hint="eastAsia" w:ascii="仿宋_GB2312" w:hAnsi="仿宋_GB2312" w:cs="仿宋_GB2312"/>
          <w:b w:val="0"/>
          <w:bCs/>
          <w:szCs w:val="32"/>
          <w:shd w:val="clear" w:color="auto" w:fill="FFFFFF"/>
        </w:rPr>
        <w:t>校园招聘</w:t>
      </w:r>
      <w:r>
        <w:rPr>
          <w:rFonts w:hint="eastAsia" w:ascii="仿宋_GB2312"/>
          <w:color w:val="000000"/>
          <w:szCs w:val="32"/>
        </w:rPr>
        <w:t>体检及考察</w:t>
      </w:r>
      <w:r>
        <w:rPr>
          <w:rFonts w:hint="eastAsia" w:ascii="仿宋_GB2312"/>
          <w:color w:val="000000"/>
          <w:szCs w:val="32"/>
          <w:lang w:val="en-US" w:eastAsia="zh-CN"/>
        </w:rPr>
        <w:t>递补</w:t>
      </w:r>
      <w:r>
        <w:rPr>
          <w:rFonts w:hint="eastAsia" w:ascii="仿宋_GB2312"/>
          <w:color w:val="000000"/>
          <w:szCs w:val="32"/>
        </w:rPr>
        <w:t>事项公告如下：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</w:pPr>
      <w:r>
        <w:rPr>
          <w:rFonts w:hint="eastAsia" w:ascii="黑体" w:eastAsia="黑体" w:cs="黑体"/>
          <w:szCs w:val="32"/>
          <w:lang w:val="en-US" w:eastAsia="zh-CN"/>
        </w:rPr>
        <w:t>一、</w:t>
      </w:r>
      <w:r>
        <w:rPr>
          <w:rFonts w:hint="eastAsia" w:ascii="黑体" w:eastAsia="黑体" w:cs="黑体"/>
          <w:szCs w:val="32"/>
        </w:rPr>
        <w:t>体检</w:t>
      </w:r>
      <w:r>
        <w:rPr>
          <w:rFonts w:hint="eastAsia" w:ascii="黑体" w:eastAsia="黑体" w:cs="黑体"/>
          <w:szCs w:val="32"/>
          <w:lang w:val="en-US" w:eastAsia="zh-CN"/>
        </w:rPr>
        <w:t>考察递补</w:t>
      </w:r>
      <w:r>
        <w:rPr>
          <w:rFonts w:hint="eastAsia" w:ascii="黑体" w:eastAsia="黑体" w:cs="黑体"/>
          <w:szCs w:val="32"/>
        </w:rPr>
        <w:t>对象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cs="仿宋_GB2312"/>
          <w:kern w:val="0"/>
          <w:szCs w:val="32"/>
          <w:lang w:eastAsia="zh-CN" w:bidi="ar"/>
        </w:rPr>
      </w:pPr>
      <w:r>
        <w:rPr>
          <w:rStyle w:val="8"/>
          <w:rFonts w:hint="eastAsia" w:ascii="仿宋_GB2312" w:hAnsi="仿宋_GB2312" w:cs="仿宋_GB2312"/>
          <w:b w:val="0"/>
          <w:bCs/>
          <w:szCs w:val="32"/>
          <w:shd w:val="clear" w:color="auto" w:fill="FFFFFF"/>
        </w:rPr>
        <w:t>根据</w:t>
      </w:r>
      <w:r>
        <w:rPr>
          <w:rFonts w:ascii="仿宋_GB2312" w:hAnsi="仿宋_GB2312" w:cs="仿宋_GB2312"/>
          <w:kern w:val="0"/>
          <w:szCs w:val="32"/>
          <w:lang w:bidi="ar"/>
        </w:rPr>
        <w:t>《</w:t>
      </w:r>
      <w:r>
        <w:rPr>
          <w:rFonts w:hint="eastAsia" w:ascii="仿宋_GB2312" w:hAnsi="仿宋_GB2312" w:cs="仿宋_GB2312"/>
          <w:kern w:val="0"/>
          <w:szCs w:val="32"/>
          <w:lang w:val="en-US" w:eastAsia="zh-CN" w:bidi="ar"/>
        </w:rPr>
        <w:t>吕梁市</w:t>
      </w:r>
      <w:r>
        <w:rPr>
          <w:rFonts w:ascii="仿宋_GB2312" w:hAnsi="仿宋_GB2312" w:cs="仿宋_GB2312"/>
          <w:kern w:val="0"/>
          <w:szCs w:val="32"/>
          <w:lang w:bidi="ar"/>
        </w:rPr>
        <w:t>2024年度</w:t>
      </w:r>
      <w:r>
        <w:rPr>
          <w:rFonts w:hint="eastAsia" w:ascii="仿宋_GB2312" w:hAnsi="仿宋_GB2312" w:cs="仿宋_GB2312"/>
          <w:kern w:val="0"/>
          <w:szCs w:val="32"/>
          <w:lang w:val="en-US" w:eastAsia="zh-CN" w:bidi="ar"/>
        </w:rPr>
        <w:t>工程建设、应急能源专项</w:t>
      </w:r>
      <w:r>
        <w:rPr>
          <w:rFonts w:ascii="仿宋_GB2312" w:hAnsi="仿宋_GB2312" w:cs="仿宋_GB2312"/>
          <w:kern w:val="0"/>
          <w:szCs w:val="32"/>
          <w:lang w:bidi="ar"/>
        </w:rPr>
        <w:t>校园招聘公告》</w:t>
      </w:r>
      <w:r>
        <w:rPr>
          <w:rFonts w:hint="eastAsia" w:ascii="仿宋_GB2312" w:hAnsi="仿宋_GB2312" w:cs="仿宋_GB2312"/>
          <w:kern w:val="0"/>
          <w:szCs w:val="32"/>
          <w:lang w:val="en-US" w:eastAsia="zh-CN" w:bidi="ar"/>
        </w:rPr>
        <w:t>要求</w:t>
      </w:r>
      <w:r>
        <w:rPr>
          <w:rFonts w:hint="eastAsia" w:ascii="仿宋_GB2312" w:hAnsi="仿宋_GB2312" w:cs="仿宋_GB2312"/>
          <w:kern w:val="0"/>
          <w:szCs w:val="32"/>
          <w:lang w:eastAsia="zh-CN" w:bidi="ar"/>
        </w:rPr>
        <w:t>，因个人放弃体检、考察形成的空缺岗位，依据同一岗位综合成绩顺次递补一次，递补人员具体岗位及人员名单如下：</w:t>
      </w:r>
    </w:p>
    <w:tbl>
      <w:tblPr>
        <w:tblStyle w:val="6"/>
        <w:tblW w:w="9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752"/>
        <w:gridCol w:w="1515"/>
        <w:gridCol w:w="1681"/>
        <w:gridCol w:w="1067"/>
        <w:gridCol w:w="1150"/>
        <w:gridCol w:w="1079"/>
        <w:gridCol w:w="1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18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5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51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报考单位</w:t>
            </w:r>
          </w:p>
        </w:tc>
        <w:tc>
          <w:tcPr>
            <w:tcW w:w="168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0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笔试 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  <w:tc>
          <w:tcPr>
            <w:tcW w:w="11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面试 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  <w:tc>
          <w:tcPr>
            <w:tcW w:w="107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综合  成绩</w:t>
            </w:r>
          </w:p>
        </w:tc>
        <w:tc>
          <w:tcPr>
            <w:tcW w:w="100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8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田小龙</w:t>
            </w:r>
          </w:p>
        </w:tc>
        <w:tc>
          <w:tcPr>
            <w:tcW w:w="75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51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兴县应急减灾中心</w:t>
            </w:r>
          </w:p>
        </w:tc>
        <w:tc>
          <w:tcPr>
            <w:tcW w:w="168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专业技术岗位</w:t>
            </w:r>
          </w:p>
        </w:tc>
        <w:tc>
          <w:tcPr>
            <w:tcW w:w="10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71.21</w:t>
            </w:r>
          </w:p>
        </w:tc>
        <w:tc>
          <w:tcPr>
            <w:tcW w:w="11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78.63</w:t>
            </w:r>
          </w:p>
        </w:tc>
        <w:tc>
          <w:tcPr>
            <w:tcW w:w="107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74.178</w:t>
            </w:r>
          </w:p>
        </w:tc>
        <w:tc>
          <w:tcPr>
            <w:tcW w:w="1008" w:type="dxa"/>
            <w:vAlign w:val="center"/>
          </w:tcPr>
          <w:p>
            <w:pPr>
              <w:pStyle w:val="2"/>
              <w:ind w:left="0" w:leftChars="0" w:firstLine="240" w:firstLineChars="10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</w:tbl>
    <w:p>
      <w:pPr>
        <w:snapToGrid w:val="0"/>
        <w:spacing w:line="600" w:lineRule="exact"/>
        <w:ind w:firstLine="640" w:firstLineChars="200"/>
        <w:rPr>
          <w:rFonts w:ascii="黑体" w:eastAsia="黑体" w:cs="黑体"/>
          <w:szCs w:val="32"/>
        </w:rPr>
      </w:pPr>
      <w:r>
        <w:rPr>
          <w:rFonts w:hint="eastAsia" w:ascii="黑体" w:eastAsia="黑体" w:cs="黑体"/>
          <w:szCs w:val="32"/>
        </w:rPr>
        <w:t>二、体检时间及集中地点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left"/>
        <w:textAlignment w:val="auto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>体检时间：2024年</w:t>
      </w:r>
      <w:r>
        <w:rPr>
          <w:rFonts w:hint="eastAsia" w:ascii="仿宋_GB2312"/>
          <w:szCs w:val="30"/>
          <w:lang w:val="en-US" w:eastAsia="zh-CN"/>
        </w:rPr>
        <w:t>6</w:t>
      </w:r>
      <w:r>
        <w:rPr>
          <w:rFonts w:hint="eastAsia" w:ascii="仿宋_GB2312"/>
          <w:szCs w:val="30"/>
        </w:rPr>
        <w:t>月</w:t>
      </w:r>
      <w:r>
        <w:rPr>
          <w:rFonts w:hint="eastAsia" w:ascii="仿宋_GB2312"/>
          <w:szCs w:val="30"/>
          <w:lang w:val="en-US" w:eastAsia="zh-CN"/>
        </w:rPr>
        <w:t>3</w:t>
      </w:r>
      <w:r>
        <w:rPr>
          <w:rFonts w:hint="eastAsia" w:ascii="仿宋_GB2312"/>
          <w:szCs w:val="30"/>
        </w:rPr>
        <w:t>日上午8</w:t>
      </w:r>
      <w:r>
        <w:rPr>
          <w:rFonts w:hint="eastAsia" w:ascii="仿宋_GB2312"/>
          <w:szCs w:val="30"/>
          <w:lang w:eastAsia="zh-CN"/>
        </w:rPr>
        <w:t>：</w:t>
      </w:r>
      <w:r>
        <w:rPr>
          <w:rFonts w:hint="eastAsia" w:ascii="仿宋_GB2312"/>
          <w:szCs w:val="30"/>
        </w:rPr>
        <w:t>30开始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left"/>
        <w:textAlignment w:val="auto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 xml:space="preserve">集中地点：兴县人力资源和社会保障局五楼会议室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left"/>
        <w:textAlignment w:val="auto"/>
        <w:rPr>
          <w:rFonts w:hint="eastAsia" w:ascii="仿宋_GB2312"/>
          <w:szCs w:val="30"/>
        </w:rPr>
      </w:pPr>
      <w:r>
        <w:rPr>
          <w:rFonts w:hint="eastAsia" w:ascii="仿宋_GB2312"/>
          <w:szCs w:val="30"/>
        </w:rPr>
        <w:t>集中时间：2024年</w:t>
      </w:r>
      <w:r>
        <w:rPr>
          <w:rFonts w:hint="eastAsia" w:ascii="仿宋_GB2312"/>
          <w:szCs w:val="30"/>
          <w:lang w:val="en-US" w:eastAsia="zh-CN"/>
        </w:rPr>
        <w:t>6</w:t>
      </w:r>
      <w:r>
        <w:rPr>
          <w:rFonts w:ascii="仿宋_GB2312"/>
          <w:szCs w:val="30"/>
        </w:rPr>
        <w:t>月</w:t>
      </w:r>
      <w:r>
        <w:rPr>
          <w:rFonts w:hint="eastAsia" w:ascii="仿宋_GB2312"/>
          <w:szCs w:val="30"/>
          <w:lang w:val="en-US" w:eastAsia="zh-CN"/>
        </w:rPr>
        <w:t>3</w:t>
      </w:r>
      <w:r>
        <w:rPr>
          <w:rFonts w:ascii="仿宋_GB2312"/>
          <w:szCs w:val="30"/>
        </w:rPr>
        <w:t>日上午</w:t>
      </w:r>
      <w:r>
        <w:rPr>
          <w:rFonts w:hint="eastAsia" w:ascii="仿宋_GB2312"/>
          <w:szCs w:val="30"/>
        </w:rPr>
        <w:t>8：00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default" w:eastAsia="仿宋_GB2312"/>
          <w:lang w:val="en-US" w:eastAsia="zh-CN"/>
        </w:rPr>
      </w:pPr>
      <w:r>
        <w:rPr>
          <w:rFonts w:hint="eastAsia" w:ascii="黑体" w:eastAsia="黑体" w:cs="黑体"/>
          <w:szCs w:val="32"/>
          <w:lang w:val="en-US" w:eastAsia="zh-CN"/>
        </w:rPr>
        <w:t>三、</w:t>
      </w:r>
      <w:r>
        <w:rPr>
          <w:rFonts w:hint="eastAsia" w:ascii="黑体" w:eastAsia="黑体" w:cs="黑体"/>
          <w:szCs w:val="32"/>
        </w:rPr>
        <w:t>体检注意事项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详见</w:t>
      </w:r>
      <w:r>
        <w:rPr>
          <w:rFonts w:ascii="仿宋_GB2312" w:hAnsi="仿宋_GB2312" w:cs="仿宋_GB2312"/>
          <w:kern w:val="0"/>
          <w:szCs w:val="32"/>
          <w:lang w:bidi="ar"/>
        </w:rPr>
        <w:t>《</w:t>
      </w:r>
      <w:r>
        <w:rPr>
          <w:rFonts w:hint="eastAsia" w:ascii="仿宋_GB2312" w:hAnsi="仿宋_GB2312" w:cs="仿宋_GB2312"/>
          <w:kern w:val="0"/>
          <w:szCs w:val="32"/>
          <w:lang w:val="en-US" w:eastAsia="zh-CN" w:bidi="ar"/>
        </w:rPr>
        <w:t>吕梁市</w:t>
      </w:r>
      <w:r>
        <w:rPr>
          <w:rFonts w:ascii="仿宋_GB2312" w:hAnsi="仿宋_GB2312" w:cs="仿宋_GB2312"/>
          <w:kern w:val="0"/>
          <w:szCs w:val="32"/>
          <w:lang w:bidi="ar"/>
        </w:rPr>
        <w:t>2024年度</w:t>
      </w:r>
      <w:r>
        <w:rPr>
          <w:rFonts w:hint="eastAsia" w:ascii="仿宋_GB2312" w:hAnsi="仿宋_GB2312" w:cs="仿宋_GB2312"/>
          <w:kern w:val="0"/>
          <w:szCs w:val="32"/>
          <w:lang w:val="en-US" w:eastAsia="zh-CN" w:bidi="ar"/>
        </w:rPr>
        <w:t>工程建设、应急能源专项</w:t>
      </w:r>
      <w:r>
        <w:rPr>
          <w:rFonts w:ascii="仿宋_GB2312" w:hAnsi="仿宋_GB2312" w:cs="仿宋_GB2312"/>
          <w:kern w:val="0"/>
          <w:szCs w:val="32"/>
          <w:lang w:bidi="ar"/>
        </w:rPr>
        <w:t>校园招聘</w:t>
      </w:r>
      <w:r>
        <w:rPr>
          <w:rFonts w:hint="eastAsia" w:ascii="仿宋_GB2312" w:hAnsi="仿宋_GB2312" w:cs="仿宋_GB2312"/>
          <w:kern w:val="0"/>
          <w:szCs w:val="32"/>
          <w:lang w:val="en-US" w:eastAsia="zh-CN" w:bidi="ar"/>
        </w:rPr>
        <w:t>体检及考察公告</w:t>
      </w:r>
      <w:r>
        <w:rPr>
          <w:rFonts w:ascii="仿宋_GB2312" w:hAnsi="仿宋_GB2312" w:cs="仿宋_GB2312"/>
          <w:kern w:val="0"/>
          <w:szCs w:val="32"/>
          <w:lang w:bidi="ar"/>
        </w:rPr>
        <w:t>》</w:t>
      </w:r>
    </w:p>
    <w:p>
      <w:pPr>
        <w:snapToGrid w:val="0"/>
        <w:spacing w:line="600" w:lineRule="exact"/>
        <w:ind w:firstLine="640" w:firstLineChars="200"/>
        <w:jc w:val="left"/>
        <w:rPr>
          <w:rFonts w:ascii="黑体" w:eastAsia="黑体" w:cs="黑体"/>
          <w:szCs w:val="32"/>
        </w:rPr>
      </w:pPr>
      <w:r>
        <w:rPr>
          <w:rFonts w:hint="eastAsia" w:ascii="黑体" w:eastAsia="黑体" w:cs="黑体"/>
          <w:szCs w:val="32"/>
        </w:rPr>
        <w:t>四、考察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_GB2312"/>
          <w:szCs w:val="32"/>
        </w:rPr>
      </w:pPr>
      <w:r>
        <w:rPr>
          <w:rFonts w:hint="eastAsia" w:ascii="仿宋_GB2312" w:cs="仿宋_GB2312"/>
          <w:kern w:val="0"/>
          <w:szCs w:val="32"/>
          <w:shd w:val="clear" w:color="auto" w:fill="FFFFFF"/>
        </w:rPr>
        <w:t>考察工作拟于</w:t>
      </w:r>
      <w:r>
        <w:rPr>
          <w:rFonts w:hint="eastAsia" w:ascii="仿宋_GB2312" w:cs="仿宋_GB2312"/>
          <w:kern w:val="0"/>
          <w:szCs w:val="32"/>
          <w:shd w:val="clear" w:color="auto" w:fill="FFFFFF"/>
          <w:lang w:val="en-US" w:eastAsia="zh-CN"/>
        </w:rPr>
        <w:t>6</w:t>
      </w:r>
      <w:r>
        <w:rPr>
          <w:rFonts w:ascii="仿宋_GB2312" w:cs="仿宋_GB2312"/>
          <w:kern w:val="0"/>
          <w:szCs w:val="32"/>
          <w:shd w:val="clear" w:color="auto" w:fill="FFFFFF"/>
        </w:rPr>
        <w:t>月</w:t>
      </w:r>
      <w:r>
        <w:rPr>
          <w:rFonts w:hint="eastAsia" w:ascii="仿宋_GB2312" w:cs="仿宋_GB2312"/>
          <w:kern w:val="0"/>
          <w:szCs w:val="32"/>
          <w:shd w:val="clear" w:color="auto" w:fill="FFFFFF"/>
          <w:lang w:val="en-US" w:eastAsia="zh-CN"/>
        </w:rPr>
        <w:t>上</w:t>
      </w:r>
      <w:r>
        <w:rPr>
          <w:rFonts w:ascii="仿宋_GB2312" w:cs="仿宋_GB2312"/>
          <w:kern w:val="0"/>
          <w:szCs w:val="32"/>
          <w:shd w:val="clear" w:color="auto" w:fill="FFFFFF"/>
        </w:rPr>
        <w:t>旬</w:t>
      </w:r>
      <w:r>
        <w:rPr>
          <w:rFonts w:hint="eastAsia" w:ascii="仿宋_GB2312" w:cs="仿宋_GB2312"/>
          <w:kern w:val="0"/>
          <w:szCs w:val="32"/>
          <w:shd w:val="clear" w:color="auto" w:fill="FFFFFF"/>
        </w:rPr>
        <w:t>开展，届时</w:t>
      </w:r>
      <w:bookmarkStart w:id="0" w:name="_Hlk165913932"/>
      <w:r>
        <w:rPr>
          <w:rStyle w:val="8"/>
          <w:rFonts w:hint="eastAsia" w:ascii="仿宋_GB2312" w:hAnsi="仿宋_GB2312" w:cs="仿宋_GB2312"/>
          <w:b w:val="0"/>
          <w:bCs/>
          <w:szCs w:val="32"/>
          <w:shd w:val="clear" w:color="auto" w:fill="FFFFFF"/>
        </w:rPr>
        <w:t>兴县2024年度事业单位校园招聘工作领导组</w:t>
      </w:r>
      <w:r>
        <w:rPr>
          <w:rFonts w:hint="eastAsia" w:ascii="仿宋_GB2312"/>
          <w:szCs w:val="32"/>
        </w:rPr>
        <w:t>办公室</w:t>
      </w:r>
      <w:bookmarkEnd w:id="0"/>
      <w:r>
        <w:rPr>
          <w:rFonts w:hint="eastAsia" w:ascii="仿宋_GB2312" w:cs="仿宋_GB2312"/>
          <w:szCs w:val="32"/>
        </w:rPr>
        <w:t>将电话通知考生，请考生保持通讯畅通，如报名表所留通讯方式变更，请及时告知</w:t>
      </w:r>
      <w:r>
        <w:rPr>
          <w:rStyle w:val="8"/>
          <w:rFonts w:hint="eastAsia" w:ascii="仿宋_GB2312" w:hAnsi="仿宋_GB2312" w:cs="仿宋_GB2312"/>
          <w:b w:val="0"/>
          <w:bCs/>
          <w:szCs w:val="32"/>
          <w:shd w:val="clear" w:color="auto" w:fill="FFFFFF"/>
        </w:rPr>
        <w:t>兴县2024年度事业单位校园招聘工作领导组</w:t>
      </w:r>
      <w:r>
        <w:rPr>
          <w:rFonts w:hint="eastAsia" w:ascii="仿宋_GB2312"/>
          <w:szCs w:val="32"/>
        </w:rPr>
        <w:t>办公室。</w:t>
      </w:r>
    </w:p>
    <w:p>
      <w:pPr>
        <w:snapToGrid w:val="0"/>
        <w:spacing w:line="600" w:lineRule="exact"/>
        <w:ind w:left="960" w:leftChars="200" w:hanging="320" w:hangingChars="100"/>
        <w:jc w:val="left"/>
        <w:rPr>
          <w:rFonts w:hint="eastAsia" w:ascii="仿宋_GB2312" w:cs="仿宋_GB2312"/>
          <w:kern w:val="0"/>
          <w:szCs w:val="32"/>
          <w:shd w:val="clear" w:color="auto" w:fill="FFFFFF"/>
          <w:lang w:val="en-US" w:eastAsia="zh-CN"/>
        </w:rPr>
      </w:pPr>
      <w:r>
        <w:rPr>
          <w:rFonts w:hint="eastAsia" w:ascii="仿宋_GB2312" w:cs="仿宋_GB2312"/>
          <w:color w:val="222222"/>
          <w:kern w:val="0"/>
          <w:szCs w:val="32"/>
          <w:shd w:val="clear" w:color="auto" w:fill="FFFFFF"/>
        </w:rPr>
        <w:t>咨询电话：</w:t>
      </w:r>
      <w:r>
        <w:rPr>
          <w:rFonts w:hint="eastAsia" w:ascii="仿宋_GB2312" w:cs="仿宋_GB2312"/>
          <w:kern w:val="0"/>
          <w:szCs w:val="32"/>
          <w:shd w:val="clear" w:color="auto" w:fill="FFFFFF"/>
        </w:rPr>
        <w:t>0358-6322389</w:t>
      </w:r>
      <w:r>
        <w:rPr>
          <w:rFonts w:hint="eastAsia" w:ascii="仿宋_GB2312" w:cs="仿宋_GB2312"/>
          <w:kern w:val="0"/>
          <w:szCs w:val="32"/>
          <w:shd w:val="clear" w:color="auto" w:fill="FFFFFF"/>
          <w:lang w:val="en-US" w:eastAsia="zh-CN"/>
        </w:rPr>
        <w:t xml:space="preserve"> </w:t>
      </w:r>
    </w:p>
    <w:p>
      <w:pPr>
        <w:snapToGrid w:val="0"/>
        <w:spacing w:line="600" w:lineRule="exact"/>
        <w:jc w:val="left"/>
        <w:rPr>
          <w:rStyle w:val="8"/>
          <w:rFonts w:hint="eastAsia" w:ascii="仿宋_GB2312" w:hAnsi="仿宋_GB2312" w:cs="仿宋_GB2312"/>
          <w:b w:val="0"/>
          <w:bCs/>
          <w:sz w:val="32"/>
          <w:szCs w:val="32"/>
          <w:shd w:val="clear" w:color="auto" w:fill="FFFFFF"/>
        </w:rPr>
      </w:pPr>
      <w:bookmarkStart w:id="1" w:name="_GoBack"/>
      <w:bookmarkEnd w:id="1"/>
    </w:p>
    <w:p>
      <w:pPr>
        <w:snapToGrid w:val="0"/>
        <w:spacing w:line="600" w:lineRule="exact"/>
        <w:ind w:left="960" w:leftChars="200" w:hanging="320" w:hangingChars="100"/>
        <w:jc w:val="left"/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cs="仿宋_GB2312"/>
          <w:b w:val="0"/>
          <w:bCs/>
          <w:sz w:val="32"/>
          <w:szCs w:val="32"/>
          <w:shd w:val="clear" w:color="auto" w:fill="FFFFFF"/>
        </w:rPr>
        <w:t>兴县2024年度事业单位校园招聘工作领导组</w:t>
      </w:r>
      <w:r>
        <w:rPr>
          <w:rStyle w:val="8"/>
          <w:rFonts w:hint="eastAsia" w:ascii="仿宋_GB2312" w:hAnsi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  <w:t>办公室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right="1280" w:firstLine="3840" w:firstLineChars="1200"/>
        <w:jc w:val="both"/>
        <w:rPr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202</w:t>
      </w:r>
      <w:r>
        <w:rPr>
          <w:rFonts w:ascii="仿宋_GB2312" w:hAnsi="仿宋"/>
          <w:color w:val="000000"/>
          <w:sz w:val="32"/>
          <w:szCs w:val="32"/>
        </w:rPr>
        <w:t>4</w:t>
      </w:r>
      <w:r>
        <w:rPr>
          <w:rFonts w:hint="eastAsia" w:ascii="仿宋_GB2312" w:hAnsi="仿宋"/>
          <w:color w:val="000000"/>
          <w:sz w:val="32"/>
          <w:szCs w:val="32"/>
        </w:rPr>
        <w:t>年5月</w:t>
      </w:r>
      <w:r>
        <w:rPr>
          <w:rFonts w:hint="eastAsia" w:ascii="仿宋_GB2312" w:hAnsi="仿宋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仿宋"/>
          <w:color w:val="000000"/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NzhmYjhmZWNmZGY4MTg2YTNmYTU4NjgyOTA1ZmQifQ=="/>
  </w:docVars>
  <w:rsids>
    <w:rsidRoot w:val="743705DF"/>
    <w:rsid w:val="00006DAB"/>
    <w:rsid w:val="00021A5F"/>
    <w:rsid w:val="000938E3"/>
    <w:rsid w:val="000D0B47"/>
    <w:rsid w:val="001155FE"/>
    <w:rsid w:val="001D79D0"/>
    <w:rsid w:val="00264039"/>
    <w:rsid w:val="0031554E"/>
    <w:rsid w:val="00344A0F"/>
    <w:rsid w:val="0039180F"/>
    <w:rsid w:val="004B7189"/>
    <w:rsid w:val="004F0058"/>
    <w:rsid w:val="005C2C31"/>
    <w:rsid w:val="00627E6B"/>
    <w:rsid w:val="00683FA6"/>
    <w:rsid w:val="00816BB7"/>
    <w:rsid w:val="008A36A2"/>
    <w:rsid w:val="009A497E"/>
    <w:rsid w:val="00A740DE"/>
    <w:rsid w:val="00B06E28"/>
    <w:rsid w:val="00B74C9B"/>
    <w:rsid w:val="00BC221B"/>
    <w:rsid w:val="00BE357F"/>
    <w:rsid w:val="00C77C01"/>
    <w:rsid w:val="00CD0BFD"/>
    <w:rsid w:val="00D03554"/>
    <w:rsid w:val="00F72CA9"/>
    <w:rsid w:val="01D06248"/>
    <w:rsid w:val="03CF3165"/>
    <w:rsid w:val="03EF504D"/>
    <w:rsid w:val="048B5BE2"/>
    <w:rsid w:val="053843BC"/>
    <w:rsid w:val="05AA02EA"/>
    <w:rsid w:val="05E05ABA"/>
    <w:rsid w:val="070C7121"/>
    <w:rsid w:val="07F339B8"/>
    <w:rsid w:val="092B7994"/>
    <w:rsid w:val="0A1D69AF"/>
    <w:rsid w:val="0A28593E"/>
    <w:rsid w:val="0C5361FA"/>
    <w:rsid w:val="0C547201"/>
    <w:rsid w:val="0E746EF9"/>
    <w:rsid w:val="0F0A1906"/>
    <w:rsid w:val="0F5F4446"/>
    <w:rsid w:val="0F9A4F2B"/>
    <w:rsid w:val="1045758D"/>
    <w:rsid w:val="126974CC"/>
    <w:rsid w:val="12AD3BE1"/>
    <w:rsid w:val="12B45287"/>
    <w:rsid w:val="13070154"/>
    <w:rsid w:val="139E0D62"/>
    <w:rsid w:val="14AD3BD1"/>
    <w:rsid w:val="14B44CE1"/>
    <w:rsid w:val="14E552CC"/>
    <w:rsid w:val="15603DFF"/>
    <w:rsid w:val="1562473D"/>
    <w:rsid w:val="157B57FF"/>
    <w:rsid w:val="16970417"/>
    <w:rsid w:val="176F7015"/>
    <w:rsid w:val="17D905BB"/>
    <w:rsid w:val="187D2F1E"/>
    <w:rsid w:val="1A2C62A0"/>
    <w:rsid w:val="1B121376"/>
    <w:rsid w:val="1B5C135E"/>
    <w:rsid w:val="1BE22134"/>
    <w:rsid w:val="1D44297A"/>
    <w:rsid w:val="1D681A07"/>
    <w:rsid w:val="204D723D"/>
    <w:rsid w:val="216E7FC6"/>
    <w:rsid w:val="2183579A"/>
    <w:rsid w:val="23630647"/>
    <w:rsid w:val="23BD5235"/>
    <w:rsid w:val="242554FB"/>
    <w:rsid w:val="25C04F39"/>
    <w:rsid w:val="269307BA"/>
    <w:rsid w:val="26E119AD"/>
    <w:rsid w:val="29461999"/>
    <w:rsid w:val="29732BE2"/>
    <w:rsid w:val="2A630895"/>
    <w:rsid w:val="2B33475A"/>
    <w:rsid w:val="2B3F23E7"/>
    <w:rsid w:val="2BFB01FC"/>
    <w:rsid w:val="2C994A91"/>
    <w:rsid w:val="2E756E38"/>
    <w:rsid w:val="2F0A12CA"/>
    <w:rsid w:val="31126BC0"/>
    <w:rsid w:val="32877139"/>
    <w:rsid w:val="32B92120"/>
    <w:rsid w:val="330F10BA"/>
    <w:rsid w:val="33896EE1"/>
    <w:rsid w:val="340F388A"/>
    <w:rsid w:val="343C1232"/>
    <w:rsid w:val="34FD7B87"/>
    <w:rsid w:val="361B02C4"/>
    <w:rsid w:val="37EA43F2"/>
    <w:rsid w:val="382A45EF"/>
    <w:rsid w:val="39142FB1"/>
    <w:rsid w:val="393E32A7"/>
    <w:rsid w:val="3A58530A"/>
    <w:rsid w:val="3B0D1519"/>
    <w:rsid w:val="3B7C624D"/>
    <w:rsid w:val="3B9C6BA9"/>
    <w:rsid w:val="3C1F4A6E"/>
    <w:rsid w:val="3D08531B"/>
    <w:rsid w:val="3D995F73"/>
    <w:rsid w:val="3DA40910"/>
    <w:rsid w:val="3E970704"/>
    <w:rsid w:val="3F2648C7"/>
    <w:rsid w:val="3FDD38DB"/>
    <w:rsid w:val="403808A5"/>
    <w:rsid w:val="40B52E61"/>
    <w:rsid w:val="416D1FB5"/>
    <w:rsid w:val="418457D8"/>
    <w:rsid w:val="41E842CF"/>
    <w:rsid w:val="436D40C6"/>
    <w:rsid w:val="43AC4FBC"/>
    <w:rsid w:val="44962B85"/>
    <w:rsid w:val="45637592"/>
    <w:rsid w:val="463D1F4F"/>
    <w:rsid w:val="46C93F37"/>
    <w:rsid w:val="484D62D8"/>
    <w:rsid w:val="48733F90"/>
    <w:rsid w:val="48955E85"/>
    <w:rsid w:val="490F512D"/>
    <w:rsid w:val="49C716EE"/>
    <w:rsid w:val="4A020870"/>
    <w:rsid w:val="4A3B288C"/>
    <w:rsid w:val="4AD64BDE"/>
    <w:rsid w:val="4B0E7998"/>
    <w:rsid w:val="4B49033B"/>
    <w:rsid w:val="4B561A18"/>
    <w:rsid w:val="4D987B86"/>
    <w:rsid w:val="4ECD25C4"/>
    <w:rsid w:val="4EEC6544"/>
    <w:rsid w:val="4F6B58A1"/>
    <w:rsid w:val="512220CA"/>
    <w:rsid w:val="51CF71F7"/>
    <w:rsid w:val="52505342"/>
    <w:rsid w:val="526B3F2A"/>
    <w:rsid w:val="52D61424"/>
    <w:rsid w:val="53454A4C"/>
    <w:rsid w:val="541505F1"/>
    <w:rsid w:val="561A0AAF"/>
    <w:rsid w:val="562A7A54"/>
    <w:rsid w:val="57D1070D"/>
    <w:rsid w:val="5813225A"/>
    <w:rsid w:val="582A3F3F"/>
    <w:rsid w:val="58580AAD"/>
    <w:rsid w:val="598A113A"/>
    <w:rsid w:val="5D417D61"/>
    <w:rsid w:val="5D60444A"/>
    <w:rsid w:val="5D8106EB"/>
    <w:rsid w:val="5F2C73AA"/>
    <w:rsid w:val="5F8D3732"/>
    <w:rsid w:val="60236B25"/>
    <w:rsid w:val="604E3EBB"/>
    <w:rsid w:val="60912DAE"/>
    <w:rsid w:val="60D31618"/>
    <w:rsid w:val="61A93AD4"/>
    <w:rsid w:val="61C947C9"/>
    <w:rsid w:val="623E3C26"/>
    <w:rsid w:val="62533547"/>
    <w:rsid w:val="63624ED5"/>
    <w:rsid w:val="64347731"/>
    <w:rsid w:val="651B3E8F"/>
    <w:rsid w:val="6525440C"/>
    <w:rsid w:val="655A40B6"/>
    <w:rsid w:val="65741A0F"/>
    <w:rsid w:val="67BC7962"/>
    <w:rsid w:val="67D87514"/>
    <w:rsid w:val="69624C57"/>
    <w:rsid w:val="69E03D7F"/>
    <w:rsid w:val="6A3273AF"/>
    <w:rsid w:val="6A3A2708"/>
    <w:rsid w:val="6B4C017F"/>
    <w:rsid w:val="6BC004A2"/>
    <w:rsid w:val="6CE07597"/>
    <w:rsid w:val="6CFE17CB"/>
    <w:rsid w:val="6D0D7C60"/>
    <w:rsid w:val="6DB9234E"/>
    <w:rsid w:val="6DC01176"/>
    <w:rsid w:val="6EBF31DC"/>
    <w:rsid w:val="6EEB3FD1"/>
    <w:rsid w:val="6F40431D"/>
    <w:rsid w:val="6F7C3D41"/>
    <w:rsid w:val="701632CF"/>
    <w:rsid w:val="7036571F"/>
    <w:rsid w:val="70445776"/>
    <w:rsid w:val="706B361B"/>
    <w:rsid w:val="71C22BD1"/>
    <w:rsid w:val="720D24B0"/>
    <w:rsid w:val="722A6B97"/>
    <w:rsid w:val="73552881"/>
    <w:rsid w:val="741E3917"/>
    <w:rsid w:val="743705DF"/>
    <w:rsid w:val="74DA0D6F"/>
    <w:rsid w:val="766823AB"/>
    <w:rsid w:val="77444BC6"/>
    <w:rsid w:val="777728A5"/>
    <w:rsid w:val="77C81353"/>
    <w:rsid w:val="7B072192"/>
    <w:rsid w:val="7BAF0752"/>
    <w:rsid w:val="7C9B2F40"/>
    <w:rsid w:val="7CD51E1C"/>
    <w:rsid w:val="7D36433B"/>
    <w:rsid w:val="7D5D253D"/>
    <w:rsid w:val="7F8B4C1E"/>
    <w:rsid w:val="F1BE7DF0"/>
    <w:rsid w:val="F3BBC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next w:val="3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1199</Words>
  <Characters>1274</Characters>
  <Lines>12</Lines>
  <Paragraphs>3</Paragraphs>
  <TotalTime>1</TotalTime>
  <ScaleCrop>false</ScaleCrop>
  <LinksUpToDate>false</LinksUpToDate>
  <CharactersWithSpaces>1292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2024-05-07T01:01:00Z</dcterms:created>
  <dc:creator>lenovo</dc:creator>
  <cp:lastModifiedBy>greatwall</cp:lastModifiedBy>
  <cp:lastPrinted>2024-05-30T12:40:01Z</cp:lastPrinted>
  <dcterms:modified xsi:type="dcterms:W3CDTF">2024-05-30T12:40:05Z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59C1ABBDE914287093FF576669C99010</vt:lpwstr>
  </property>
</Properties>
</file>