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成都东部新区2024年成都东部新区公开</w:t>
      </w:r>
    </w:p>
    <w:p>
      <w:pPr>
        <w:spacing w:line="7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考核招聘医疗卫生事业单位急需紧缺专业</w:t>
      </w:r>
    </w:p>
    <w:p>
      <w:pPr>
        <w:spacing w:line="7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技术人员体检通知</w:t>
      </w:r>
    </w:p>
    <w:p>
      <w:pPr>
        <w:rPr>
          <w:rFonts w:ascii="宋体" w:hAnsi="宋体"/>
          <w:sz w:val="24"/>
        </w:rPr>
      </w:pPr>
    </w:p>
    <w:p>
      <w:pPr>
        <w:spacing w:line="460" w:lineRule="exact"/>
        <w:ind w:firstLine="560" w:firstLineChars="200"/>
        <w:rPr>
          <w:rFonts w:eastAsia="仿宋_GB2312"/>
          <w:sz w:val="28"/>
          <w:szCs w:val="28"/>
        </w:rPr>
      </w:pPr>
      <w:r>
        <w:rPr>
          <w:rFonts w:eastAsia="仿宋_GB2312"/>
          <w:sz w:val="28"/>
          <w:szCs w:val="28"/>
        </w:rPr>
        <w:t>根据《</w:t>
      </w:r>
      <w:r>
        <w:rPr>
          <w:rFonts w:hint="eastAsia" w:eastAsia="仿宋_GB2312"/>
          <w:sz w:val="28"/>
          <w:szCs w:val="28"/>
        </w:rPr>
        <w:t>2024年成都东部新区公开考核招聘医疗卫生事业单位急需紧缺专业技术人员的公告</w:t>
      </w:r>
      <w:r>
        <w:rPr>
          <w:rFonts w:eastAsia="仿宋_GB2312"/>
          <w:sz w:val="28"/>
          <w:szCs w:val="28"/>
        </w:rPr>
        <w:t>》的要求，现</w:t>
      </w:r>
      <w:r>
        <w:rPr>
          <w:rFonts w:hint="eastAsia" w:eastAsia="仿宋_GB2312"/>
          <w:sz w:val="28"/>
          <w:szCs w:val="28"/>
          <w:lang w:val="en-US" w:eastAsia="zh-CN"/>
        </w:rPr>
        <w:t>将</w:t>
      </w:r>
      <w:r>
        <w:rPr>
          <w:rFonts w:eastAsia="仿宋_GB2312"/>
          <w:sz w:val="28"/>
          <w:szCs w:val="28"/>
        </w:rPr>
        <w:t>体检相关事项通知如下：</w:t>
      </w:r>
    </w:p>
    <w:p>
      <w:pPr>
        <w:spacing w:line="460" w:lineRule="exact"/>
        <w:ind w:firstLine="560" w:firstLineChars="200"/>
        <w:rPr>
          <w:rFonts w:eastAsia="仿宋_GB2312"/>
          <w:sz w:val="28"/>
          <w:szCs w:val="28"/>
        </w:rPr>
      </w:pPr>
      <w:r>
        <w:rPr>
          <w:rFonts w:eastAsia="仿宋_GB2312"/>
          <w:sz w:val="28"/>
          <w:szCs w:val="28"/>
        </w:rPr>
        <w:t>一、体检集中的时间和地点</w:t>
      </w:r>
    </w:p>
    <w:p>
      <w:pPr>
        <w:spacing w:line="460" w:lineRule="exact"/>
        <w:ind w:firstLine="560" w:firstLineChars="200"/>
        <w:rPr>
          <w:rFonts w:eastAsia="仿宋_GB2312"/>
          <w:sz w:val="28"/>
          <w:szCs w:val="28"/>
        </w:rPr>
      </w:pPr>
      <w:r>
        <w:rPr>
          <w:rFonts w:eastAsia="仿宋_GB2312"/>
          <w:sz w:val="28"/>
          <w:szCs w:val="28"/>
        </w:rPr>
        <w:t>集中时间：202</w:t>
      </w:r>
      <w:r>
        <w:rPr>
          <w:rFonts w:hint="eastAsia" w:eastAsia="仿宋_GB2312"/>
          <w:sz w:val="28"/>
          <w:szCs w:val="28"/>
          <w:lang w:val="en-US" w:eastAsia="zh-CN"/>
        </w:rPr>
        <w:t>4</w:t>
      </w:r>
      <w:r>
        <w:rPr>
          <w:rFonts w:eastAsia="仿宋_GB2312"/>
          <w:sz w:val="28"/>
          <w:szCs w:val="28"/>
        </w:rPr>
        <w:t>年</w:t>
      </w:r>
      <w:r>
        <w:rPr>
          <w:rFonts w:hint="eastAsia" w:eastAsia="仿宋_GB2312"/>
          <w:sz w:val="28"/>
          <w:szCs w:val="28"/>
          <w:lang w:val="en-US" w:eastAsia="zh-CN"/>
        </w:rPr>
        <w:t>6</w:t>
      </w:r>
      <w:r>
        <w:rPr>
          <w:rFonts w:eastAsia="仿宋_GB2312"/>
          <w:sz w:val="28"/>
          <w:szCs w:val="28"/>
        </w:rPr>
        <w:t>月</w:t>
      </w:r>
      <w:r>
        <w:rPr>
          <w:rFonts w:hint="eastAsia" w:eastAsia="仿宋_GB2312"/>
          <w:sz w:val="28"/>
          <w:szCs w:val="28"/>
          <w:lang w:val="en-US" w:eastAsia="zh-CN"/>
        </w:rPr>
        <w:t>7</w:t>
      </w:r>
      <w:r>
        <w:rPr>
          <w:rFonts w:eastAsia="仿宋_GB2312"/>
          <w:sz w:val="28"/>
          <w:szCs w:val="28"/>
        </w:rPr>
        <w:t>日（星期</w:t>
      </w:r>
      <w:r>
        <w:rPr>
          <w:rFonts w:hint="eastAsia" w:eastAsia="仿宋_GB2312"/>
          <w:sz w:val="28"/>
          <w:szCs w:val="28"/>
          <w:lang w:val="en-US" w:eastAsia="zh-CN"/>
        </w:rPr>
        <w:t>五</w:t>
      </w:r>
      <w:r>
        <w:rPr>
          <w:rFonts w:eastAsia="仿宋_GB2312"/>
          <w:sz w:val="28"/>
          <w:szCs w:val="28"/>
        </w:rPr>
        <w:t>）上午7:</w:t>
      </w:r>
      <w:r>
        <w:rPr>
          <w:rFonts w:hint="eastAsia" w:eastAsia="仿宋_GB2312"/>
          <w:sz w:val="28"/>
          <w:szCs w:val="28"/>
          <w:lang w:val="en-US" w:eastAsia="zh-CN"/>
        </w:rPr>
        <w:t>0</w:t>
      </w:r>
      <w:r>
        <w:rPr>
          <w:rFonts w:eastAsia="仿宋_GB2312"/>
          <w:sz w:val="28"/>
          <w:szCs w:val="28"/>
        </w:rPr>
        <w:t>0；</w:t>
      </w:r>
    </w:p>
    <w:p>
      <w:pPr>
        <w:spacing w:line="460" w:lineRule="exact"/>
        <w:ind w:firstLine="560" w:firstLineChars="200"/>
        <w:rPr>
          <w:rFonts w:eastAsia="仿宋_GB2312"/>
          <w:sz w:val="28"/>
          <w:szCs w:val="28"/>
        </w:rPr>
      </w:pPr>
      <w:r>
        <w:rPr>
          <w:rFonts w:eastAsia="仿宋_GB2312"/>
          <w:sz w:val="28"/>
          <w:szCs w:val="28"/>
        </w:rPr>
        <w:t>集中地点：成都地铁4号线骡马市站A口。</w:t>
      </w:r>
    </w:p>
    <w:p>
      <w:pPr>
        <w:spacing w:line="460" w:lineRule="exact"/>
        <w:ind w:firstLine="560" w:firstLineChars="200"/>
        <w:rPr>
          <w:rFonts w:eastAsia="仿宋_GB2312"/>
          <w:sz w:val="28"/>
          <w:szCs w:val="28"/>
        </w:rPr>
      </w:pPr>
      <w:r>
        <w:rPr>
          <w:rFonts w:eastAsia="仿宋_GB2312"/>
          <w:sz w:val="28"/>
          <w:szCs w:val="28"/>
        </w:rPr>
        <w:t>二、体检注意事项</w:t>
      </w:r>
    </w:p>
    <w:p>
      <w:pPr>
        <w:spacing w:line="460" w:lineRule="exact"/>
        <w:ind w:firstLine="560" w:firstLineChars="200"/>
        <w:rPr>
          <w:rFonts w:hint="eastAsia" w:eastAsia="仿宋_GB2312"/>
          <w:sz w:val="28"/>
          <w:szCs w:val="28"/>
        </w:rPr>
      </w:pPr>
      <w:r>
        <w:rPr>
          <w:rFonts w:hint="eastAsia" w:eastAsia="仿宋_GB2312"/>
          <w:sz w:val="28"/>
          <w:szCs w:val="28"/>
        </w:rPr>
        <w:t>（一）请您务必知晓</w:t>
      </w:r>
    </w:p>
    <w:p>
      <w:pPr>
        <w:spacing w:line="460" w:lineRule="exact"/>
        <w:ind w:firstLine="560" w:firstLineChars="200"/>
        <w:rPr>
          <w:rFonts w:hint="eastAsia" w:eastAsia="仿宋_GB2312"/>
          <w:sz w:val="28"/>
          <w:szCs w:val="28"/>
        </w:rPr>
      </w:pPr>
      <w:r>
        <w:rPr>
          <w:rFonts w:hint="eastAsia" w:eastAsia="仿宋_GB2312"/>
          <w:sz w:val="28"/>
          <w:szCs w:val="28"/>
        </w:rPr>
        <w:t>1．请您携带本人二代身份证，核对身份无误后方可参检。禁止替检，由此造成的风险、责任及体检费用等均由入职者承担。</w:t>
      </w:r>
    </w:p>
    <w:p>
      <w:pPr>
        <w:spacing w:line="460" w:lineRule="exact"/>
        <w:ind w:firstLine="560" w:firstLineChars="200"/>
        <w:rPr>
          <w:rFonts w:hint="eastAsia" w:eastAsia="仿宋_GB2312"/>
          <w:sz w:val="28"/>
          <w:szCs w:val="28"/>
        </w:rPr>
      </w:pPr>
      <w:r>
        <w:rPr>
          <w:rFonts w:hint="eastAsia" w:eastAsia="仿宋_GB2312"/>
          <w:sz w:val="28"/>
          <w:szCs w:val="28"/>
        </w:rPr>
        <w:t>2．为了便于体检,体检当日穿着请应尽量方便、简单。请勿穿带有金属质地的服饰（衣服、文胸及项链等），检查前请将身上所带饰物及金属物品（如银行卡、钥匙、手机、金属纽扣等）摘除。</w:t>
      </w:r>
    </w:p>
    <w:p>
      <w:pPr>
        <w:spacing w:line="460" w:lineRule="exact"/>
        <w:ind w:firstLine="560" w:firstLineChars="200"/>
        <w:rPr>
          <w:rFonts w:hint="eastAsia" w:eastAsia="仿宋_GB2312"/>
          <w:sz w:val="28"/>
          <w:szCs w:val="28"/>
        </w:rPr>
      </w:pPr>
      <w:r>
        <w:rPr>
          <w:rFonts w:hint="eastAsia" w:eastAsia="仿宋_GB2312"/>
          <w:sz w:val="28"/>
          <w:szCs w:val="28"/>
        </w:rPr>
        <w:t>3．为避免财物丢失，体检当日请不要携带首饰及贵重物品，如有丢失本中心概不负责。</w:t>
      </w:r>
    </w:p>
    <w:p>
      <w:pPr>
        <w:spacing w:line="460" w:lineRule="exact"/>
        <w:ind w:firstLine="560" w:firstLineChars="200"/>
        <w:rPr>
          <w:rFonts w:hint="eastAsia" w:eastAsia="仿宋_GB2312"/>
          <w:sz w:val="28"/>
          <w:szCs w:val="28"/>
        </w:rPr>
      </w:pPr>
      <w:r>
        <w:rPr>
          <w:rFonts w:hint="eastAsia" w:eastAsia="仿宋_GB2312"/>
          <w:sz w:val="28"/>
          <w:szCs w:val="28"/>
          <w:lang w:val="en-US" w:eastAsia="zh-CN"/>
        </w:rPr>
        <w:t>4</w:t>
      </w:r>
      <w:r>
        <w:rPr>
          <w:rFonts w:hint="eastAsia" w:eastAsia="仿宋_GB2312"/>
          <w:sz w:val="28"/>
          <w:szCs w:val="28"/>
        </w:rPr>
        <w:t>．若您有“晕针、晕血”病史，抽血前请告知工作人员；体检过程中如有不适，请及时告知医护人员。</w:t>
      </w:r>
    </w:p>
    <w:p>
      <w:pPr>
        <w:spacing w:line="460" w:lineRule="exact"/>
        <w:ind w:firstLine="560" w:firstLineChars="200"/>
        <w:rPr>
          <w:rFonts w:hint="eastAsia" w:eastAsia="仿宋_GB2312"/>
          <w:sz w:val="28"/>
          <w:szCs w:val="28"/>
        </w:rPr>
      </w:pPr>
      <w:r>
        <w:rPr>
          <w:rFonts w:hint="eastAsia" w:eastAsia="仿宋_GB2312"/>
          <w:sz w:val="28"/>
          <w:szCs w:val="28"/>
          <w:lang w:val="en-US" w:eastAsia="zh-CN"/>
        </w:rPr>
        <w:t>5</w:t>
      </w:r>
      <w:r>
        <w:rPr>
          <w:rFonts w:hint="eastAsia" w:eastAsia="仿宋_GB2312"/>
          <w:sz w:val="28"/>
          <w:szCs w:val="28"/>
        </w:rPr>
        <w:t>．检查完毕，请及时将体检“指引单”交回总服务台，待工作人员接收后方能离开。</w:t>
      </w:r>
    </w:p>
    <w:p>
      <w:pPr>
        <w:spacing w:line="460" w:lineRule="exact"/>
        <w:ind w:firstLine="560" w:firstLineChars="200"/>
        <w:rPr>
          <w:rFonts w:hint="eastAsia" w:eastAsia="仿宋_GB2312"/>
          <w:sz w:val="28"/>
          <w:szCs w:val="28"/>
        </w:rPr>
      </w:pPr>
      <w:r>
        <w:rPr>
          <w:rFonts w:hint="eastAsia" w:eastAsia="仿宋_GB2312"/>
          <w:sz w:val="28"/>
          <w:szCs w:val="28"/>
          <w:lang w:val="en-US" w:eastAsia="zh-CN"/>
        </w:rPr>
        <w:t>6</w:t>
      </w:r>
      <w:r>
        <w:rPr>
          <w:rFonts w:hint="eastAsia" w:eastAsia="仿宋_GB2312"/>
          <w:sz w:val="28"/>
          <w:szCs w:val="28"/>
        </w:rPr>
        <w:t>.根据</w:t>
      </w:r>
      <w:r>
        <w:rPr>
          <w:rFonts w:hint="eastAsia" w:eastAsia="仿宋_GB2312"/>
          <w:sz w:val="28"/>
          <w:szCs w:val="28"/>
          <w:lang w:val="en-US" w:eastAsia="zh-CN"/>
        </w:rPr>
        <w:t>参照</w:t>
      </w:r>
      <w:r>
        <w:rPr>
          <w:rFonts w:hint="eastAsia" w:eastAsia="仿宋_GB2312"/>
          <w:sz w:val="28"/>
          <w:szCs w:val="28"/>
        </w:rPr>
        <w:t>公务员入职体检要求，体检结果由体检实施机关（招录单位）告知考生。</w:t>
      </w:r>
      <w:r>
        <w:rPr>
          <w:rFonts w:hint="eastAsia" w:eastAsia="仿宋_GB2312"/>
          <w:sz w:val="28"/>
          <w:szCs w:val="28"/>
          <w:lang w:val="en-US" w:eastAsia="zh-CN"/>
        </w:rPr>
        <w:t>体检</w:t>
      </w:r>
      <w:r>
        <w:rPr>
          <w:rFonts w:hint="eastAsia" w:eastAsia="仿宋_GB2312"/>
          <w:sz w:val="28"/>
          <w:szCs w:val="28"/>
        </w:rPr>
        <w:t>中心会第一时间将体检结果告知招录单位，</w:t>
      </w:r>
      <w:r>
        <w:rPr>
          <w:rFonts w:hint="eastAsia" w:eastAsia="仿宋_GB2312"/>
          <w:sz w:val="28"/>
          <w:szCs w:val="28"/>
          <w:lang w:val="en-US" w:eastAsia="zh-CN"/>
        </w:rPr>
        <w:t>体检</w:t>
      </w:r>
      <w:r>
        <w:rPr>
          <w:rFonts w:hint="eastAsia" w:eastAsia="仿宋_GB2312"/>
          <w:sz w:val="28"/>
          <w:szCs w:val="28"/>
        </w:rPr>
        <w:t>中心不接受考生任何形式的体检结果查询。</w:t>
      </w:r>
    </w:p>
    <w:p>
      <w:pPr>
        <w:spacing w:line="460" w:lineRule="exact"/>
        <w:ind w:firstLine="560" w:firstLineChars="200"/>
        <w:rPr>
          <w:rFonts w:hint="eastAsia" w:eastAsia="仿宋_GB2312"/>
          <w:sz w:val="28"/>
          <w:szCs w:val="28"/>
        </w:rPr>
      </w:pPr>
      <w:r>
        <w:rPr>
          <w:rFonts w:hint="eastAsia" w:eastAsia="仿宋_GB2312"/>
          <w:sz w:val="28"/>
          <w:szCs w:val="28"/>
          <w:lang w:val="en-US" w:eastAsia="zh-CN"/>
        </w:rPr>
        <w:t>7</w:t>
      </w:r>
      <w:r>
        <w:rPr>
          <w:rFonts w:hint="eastAsia" w:eastAsia="仿宋_GB2312"/>
          <w:sz w:val="28"/>
          <w:szCs w:val="28"/>
        </w:rPr>
        <w:t>.所有入职体检，均不提供电子报告，也不提供补打报告服务。确有需要到</w:t>
      </w:r>
      <w:r>
        <w:rPr>
          <w:rFonts w:hint="eastAsia" w:eastAsia="仿宋_GB2312"/>
          <w:sz w:val="28"/>
          <w:szCs w:val="28"/>
          <w:lang w:val="en-US" w:eastAsia="zh-CN"/>
        </w:rPr>
        <w:t>体检</w:t>
      </w:r>
      <w:r>
        <w:rPr>
          <w:rFonts w:hint="eastAsia" w:eastAsia="仿宋_GB2312"/>
          <w:sz w:val="28"/>
          <w:szCs w:val="28"/>
        </w:rPr>
        <w:t>中心现场打印报告者，请联系招录单位，经单位同意后持本人身份证明材料到中心补打（需收取工本费）。</w:t>
      </w:r>
    </w:p>
    <w:p>
      <w:pPr>
        <w:spacing w:line="460" w:lineRule="exact"/>
        <w:ind w:firstLine="560" w:firstLineChars="200"/>
        <w:rPr>
          <w:rFonts w:hint="eastAsia" w:eastAsia="仿宋_GB2312"/>
          <w:sz w:val="28"/>
          <w:szCs w:val="28"/>
        </w:rPr>
      </w:pPr>
    </w:p>
    <w:p>
      <w:pPr>
        <w:spacing w:line="460" w:lineRule="exact"/>
        <w:ind w:firstLine="560" w:firstLineChars="200"/>
        <w:rPr>
          <w:rFonts w:hint="eastAsia" w:eastAsia="仿宋_GB2312"/>
          <w:sz w:val="28"/>
          <w:szCs w:val="28"/>
        </w:rPr>
      </w:pPr>
      <w:r>
        <w:rPr>
          <w:rFonts w:hint="eastAsia" w:eastAsia="仿宋_GB2312"/>
          <w:sz w:val="28"/>
          <w:szCs w:val="28"/>
        </w:rPr>
        <w:t>（二）体检前准备</w:t>
      </w:r>
    </w:p>
    <w:p>
      <w:pPr>
        <w:spacing w:line="460" w:lineRule="exact"/>
        <w:ind w:firstLine="560" w:firstLineChars="200"/>
        <w:rPr>
          <w:rFonts w:hint="eastAsia" w:eastAsia="仿宋_GB2312"/>
          <w:sz w:val="28"/>
          <w:szCs w:val="28"/>
        </w:rPr>
      </w:pPr>
      <w:r>
        <w:rPr>
          <w:rFonts w:hint="eastAsia" w:eastAsia="仿宋_GB2312"/>
          <w:sz w:val="28"/>
          <w:szCs w:val="28"/>
        </w:rPr>
        <w:t>1．请于检查前三天保持正常饮食。</w:t>
      </w:r>
    </w:p>
    <w:p>
      <w:pPr>
        <w:spacing w:line="460" w:lineRule="exact"/>
        <w:ind w:firstLine="560" w:firstLineChars="200"/>
        <w:rPr>
          <w:rFonts w:hint="eastAsia" w:eastAsia="仿宋_GB2312"/>
          <w:sz w:val="28"/>
          <w:szCs w:val="28"/>
        </w:rPr>
      </w:pPr>
      <w:r>
        <w:rPr>
          <w:rFonts w:hint="eastAsia" w:eastAsia="仿宋_GB2312"/>
          <w:sz w:val="28"/>
          <w:szCs w:val="28"/>
        </w:rPr>
        <w:t>2．检查前一天避免高脂肪、高蛋白、高糖饮食及饮酒。凌晨后请勿再进食禁饮，避免剧烈运动，保证良好睡眠。</w:t>
      </w:r>
    </w:p>
    <w:p>
      <w:pPr>
        <w:spacing w:line="460" w:lineRule="exact"/>
        <w:ind w:firstLine="560" w:firstLineChars="200"/>
        <w:rPr>
          <w:rFonts w:hint="eastAsia" w:eastAsia="仿宋_GB2312"/>
          <w:sz w:val="28"/>
          <w:szCs w:val="28"/>
        </w:rPr>
      </w:pPr>
      <w:r>
        <w:rPr>
          <w:rFonts w:hint="eastAsia" w:eastAsia="仿宋_GB2312"/>
          <w:sz w:val="28"/>
          <w:szCs w:val="28"/>
        </w:rPr>
        <w:t>3．检查当天晨起请尽量不解小便，保持膀胱充盈。</w:t>
      </w:r>
    </w:p>
    <w:p>
      <w:pPr>
        <w:spacing w:line="460" w:lineRule="exact"/>
        <w:ind w:firstLine="560" w:firstLineChars="200"/>
        <w:rPr>
          <w:rFonts w:hint="eastAsia" w:eastAsia="仿宋_GB2312"/>
          <w:sz w:val="28"/>
          <w:szCs w:val="28"/>
        </w:rPr>
      </w:pPr>
      <w:r>
        <w:rPr>
          <w:rFonts w:hint="eastAsia" w:eastAsia="仿宋_GB2312"/>
          <w:sz w:val="28"/>
          <w:szCs w:val="28"/>
        </w:rPr>
        <w:t>（三）女性体检者注意</w:t>
      </w:r>
    </w:p>
    <w:p>
      <w:pPr>
        <w:spacing w:line="460" w:lineRule="exact"/>
        <w:ind w:firstLine="560" w:firstLineChars="200"/>
        <w:rPr>
          <w:rFonts w:hint="eastAsia" w:eastAsia="仿宋_GB2312"/>
          <w:sz w:val="28"/>
          <w:szCs w:val="28"/>
        </w:rPr>
      </w:pPr>
      <w:r>
        <w:rPr>
          <w:rFonts w:hint="eastAsia" w:eastAsia="仿宋_GB2312"/>
          <w:sz w:val="28"/>
          <w:szCs w:val="28"/>
        </w:rPr>
        <w:t>1. 体检当日请不要穿连衣裙、连裤袜、高筒靴；请勿穿带有金属质地的服饰（衣服、文胸及项链等），检查前请将身上所带饰物及金属物品（如银行卡、钥匙、手机、金属纽扣等）摘除。</w:t>
      </w:r>
    </w:p>
    <w:p>
      <w:pPr>
        <w:spacing w:line="460" w:lineRule="exact"/>
        <w:ind w:firstLine="560" w:firstLineChars="200"/>
        <w:rPr>
          <w:rFonts w:hint="eastAsia" w:eastAsia="仿宋_GB2312"/>
          <w:sz w:val="28"/>
          <w:szCs w:val="28"/>
        </w:rPr>
      </w:pPr>
      <w:r>
        <w:rPr>
          <w:rFonts w:hint="eastAsia" w:eastAsia="仿宋_GB2312"/>
          <w:sz w:val="28"/>
          <w:szCs w:val="28"/>
        </w:rPr>
        <w:t>2. 若您正在备孕、怀孕或可能怀孕，或您正在哺乳期，请预先告知工作人员，勿做放射检查（胸片)、肛门指检及妇科检查。</w:t>
      </w:r>
    </w:p>
    <w:p>
      <w:pPr>
        <w:spacing w:line="460" w:lineRule="exact"/>
        <w:ind w:firstLine="560" w:firstLineChars="200"/>
        <w:rPr>
          <w:rFonts w:hint="eastAsia" w:eastAsia="仿宋_GB2312"/>
          <w:sz w:val="28"/>
          <w:szCs w:val="28"/>
        </w:rPr>
      </w:pPr>
      <w:r>
        <w:rPr>
          <w:rFonts w:hint="eastAsia" w:eastAsia="仿宋_GB2312"/>
          <w:sz w:val="28"/>
          <w:szCs w:val="28"/>
        </w:rPr>
        <w:t>3. 在月经期的女性请预先告知工作人员，避免做妇科检查、小便检查等，在经期结束3-5天后补检。</w:t>
      </w:r>
    </w:p>
    <w:p>
      <w:pPr>
        <w:spacing w:line="460" w:lineRule="exact"/>
        <w:ind w:firstLine="560" w:firstLineChars="200"/>
        <w:rPr>
          <w:rFonts w:hint="eastAsia" w:eastAsia="仿宋_GB2312"/>
          <w:sz w:val="28"/>
          <w:szCs w:val="28"/>
        </w:rPr>
      </w:pPr>
      <w:r>
        <w:rPr>
          <w:rFonts w:hint="eastAsia" w:eastAsia="仿宋_GB2312"/>
          <w:sz w:val="28"/>
          <w:szCs w:val="28"/>
        </w:rPr>
        <w:t>4. 体检前三日请避免进行阴道用药及冲洗，体检前24小时内避免性生活。</w:t>
      </w:r>
    </w:p>
    <w:p>
      <w:pPr>
        <w:spacing w:line="460" w:lineRule="exact"/>
        <w:ind w:firstLine="560" w:firstLineChars="200"/>
        <w:rPr>
          <w:rFonts w:hint="eastAsia" w:eastAsia="仿宋_GB2312"/>
          <w:sz w:val="28"/>
          <w:szCs w:val="28"/>
        </w:rPr>
      </w:pPr>
      <w:r>
        <w:rPr>
          <w:rFonts w:hint="eastAsia" w:eastAsia="仿宋_GB2312"/>
          <w:sz w:val="28"/>
          <w:szCs w:val="28"/>
        </w:rPr>
        <w:t>5. 未婚女性禁做经阴道妇科检查，若要求进行经阴道妇科检查，必须由当事人签字确认。</w:t>
      </w:r>
    </w:p>
    <w:p>
      <w:pPr>
        <w:spacing w:line="460" w:lineRule="exact"/>
        <w:ind w:firstLine="560" w:firstLineChars="200"/>
        <w:rPr>
          <w:rFonts w:hint="eastAsia" w:eastAsia="仿宋_GB2312"/>
          <w:sz w:val="28"/>
          <w:szCs w:val="28"/>
          <w:lang w:eastAsia="zh-CN"/>
        </w:rPr>
      </w:pPr>
      <w:r>
        <w:rPr>
          <w:rFonts w:eastAsia="仿宋_GB2312"/>
          <w:sz w:val="28"/>
          <w:szCs w:val="28"/>
        </w:rPr>
        <w:t>请进入体检人员及时加入</w:t>
      </w:r>
      <w:r>
        <w:rPr>
          <w:rFonts w:hint="eastAsia" w:eastAsia="仿宋_GB2312"/>
          <w:sz w:val="28"/>
          <w:szCs w:val="28"/>
        </w:rPr>
        <w:t>成都东部新区2024年成都东部新区公招医疗卫生专业技术人员</w:t>
      </w:r>
      <w:r>
        <w:rPr>
          <w:rFonts w:eastAsia="仿宋_GB2312"/>
          <w:sz w:val="28"/>
          <w:szCs w:val="28"/>
        </w:rPr>
        <w:t>工作</w:t>
      </w:r>
      <w:r>
        <w:rPr>
          <w:rFonts w:hint="eastAsia" w:eastAsia="仿宋_GB2312"/>
          <w:sz w:val="28"/>
          <w:szCs w:val="28"/>
          <w:lang w:val="en-US" w:eastAsia="zh-CN"/>
        </w:rPr>
        <w:t>QQ</w:t>
      </w:r>
      <w:r>
        <w:rPr>
          <w:rFonts w:eastAsia="仿宋_GB2312"/>
          <w:sz w:val="28"/>
          <w:szCs w:val="28"/>
        </w:rPr>
        <w:t>群：</w:t>
      </w:r>
      <w:r>
        <w:rPr>
          <w:rFonts w:hint="eastAsia" w:eastAsia="仿宋_GB2312"/>
          <w:sz w:val="24"/>
          <w:szCs w:val="24"/>
          <w:lang w:val="en-US" w:eastAsia="zh-CN"/>
        </w:rPr>
        <w:t>686984297</w:t>
      </w:r>
      <w:r>
        <w:rPr>
          <w:rFonts w:eastAsia="仿宋_GB2312"/>
          <w:sz w:val="28"/>
          <w:szCs w:val="28"/>
        </w:rPr>
        <w:t>，联系电话：</w:t>
      </w:r>
      <w:r>
        <w:rPr>
          <w:rFonts w:hint="default" w:ascii="Times New Roman" w:hAnsi="Times New Roman" w:eastAsia="仿宋_GB2312" w:cs="Times New Roman"/>
          <w:sz w:val="28"/>
          <w:szCs w:val="28"/>
          <w:lang w:val="en-US" w:eastAsia="zh-CN"/>
        </w:rPr>
        <w:t>028-81330522</w:t>
      </w:r>
      <w:r>
        <w:rPr>
          <w:rFonts w:hint="eastAsia" w:eastAsia="仿宋_GB2312" w:cs="Times New Roman"/>
          <w:sz w:val="28"/>
          <w:szCs w:val="28"/>
          <w:lang w:val="en-US" w:eastAsia="zh-CN"/>
        </w:rPr>
        <w:t>,18080961194，本次</w:t>
      </w:r>
      <w:r>
        <w:rPr>
          <w:rFonts w:hint="eastAsia" w:ascii="Times New Roman" w:hAnsi="Times New Roman" w:eastAsia="仿宋_GB2312" w:cs="Times New Roman"/>
          <w:sz w:val="28"/>
          <w:szCs w:val="28"/>
        </w:rPr>
        <w:t>体检费用自理</w:t>
      </w:r>
      <w:r>
        <w:rPr>
          <w:rFonts w:hint="eastAsia" w:eastAsia="仿宋_GB2312" w:cs="Times New Roman"/>
          <w:sz w:val="28"/>
          <w:szCs w:val="28"/>
          <w:lang w:eastAsia="zh-CN"/>
        </w:rPr>
        <w:t>。</w:t>
      </w:r>
    </w:p>
    <w:p>
      <w:pPr>
        <w:spacing w:line="460" w:lineRule="exact"/>
        <w:ind w:right="26"/>
        <w:rPr>
          <w:rFonts w:eastAsia="仿宋_GB2312"/>
          <w:sz w:val="28"/>
          <w:szCs w:val="28"/>
        </w:rPr>
      </w:pPr>
      <w:bookmarkStart w:id="0" w:name="_GoBack"/>
      <w:bookmarkEnd w:id="0"/>
    </w:p>
    <w:p>
      <w:pPr>
        <w:spacing w:line="460" w:lineRule="exact"/>
        <w:ind w:right="26"/>
        <w:rPr>
          <w:rFonts w:eastAsia="仿宋_GB2312"/>
          <w:sz w:val="28"/>
          <w:szCs w:val="28"/>
        </w:rPr>
      </w:pPr>
    </w:p>
    <w:p>
      <w:pPr>
        <w:spacing w:line="460" w:lineRule="exact"/>
        <w:ind w:right="26"/>
        <w:rPr>
          <w:rFonts w:eastAsia="仿宋_GB2312"/>
          <w:sz w:val="28"/>
          <w:szCs w:val="28"/>
        </w:rPr>
      </w:pPr>
    </w:p>
    <w:p>
      <w:pPr>
        <w:spacing w:line="460" w:lineRule="exact"/>
        <w:ind w:right="26"/>
        <w:jc w:val="right"/>
        <w:rPr>
          <w:rFonts w:eastAsia="仿宋_GB2312"/>
          <w:sz w:val="28"/>
          <w:szCs w:val="28"/>
        </w:rPr>
      </w:pPr>
      <w:r>
        <w:rPr>
          <w:rFonts w:eastAsia="仿宋_GB2312"/>
          <w:sz w:val="28"/>
          <w:szCs w:val="28"/>
        </w:rPr>
        <w:t xml:space="preserve">成都东部新区党群工作部 </w:t>
      </w:r>
    </w:p>
    <w:p>
      <w:pPr>
        <w:spacing w:line="460" w:lineRule="exact"/>
        <w:ind w:right="26"/>
        <w:jc w:val="right"/>
        <w:rPr>
          <w:rFonts w:eastAsia="仿宋_GB2312"/>
          <w:sz w:val="28"/>
          <w:szCs w:val="28"/>
        </w:rPr>
      </w:pPr>
      <w:r>
        <w:rPr>
          <w:rFonts w:eastAsia="仿宋_GB2312"/>
          <w:sz w:val="28"/>
          <w:szCs w:val="28"/>
        </w:rPr>
        <w:t>成都</w:t>
      </w:r>
      <w:r>
        <w:rPr>
          <w:rFonts w:hint="eastAsia" w:eastAsia="仿宋_GB2312"/>
          <w:sz w:val="28"/>
          <w:szCs w:val="28"/>
          <w:lang w:val="en-US" w:eastAsia="zh-CN"/>
        </w:rPr>
        <w:t>东部新区</w:t>
      </w:r>
      <w:r>
        <w:rPr>
          <w:rFonts w:eastAsia="仿宋_GB2312"/>
          <w:sz w:val="28"/>
          <w:szCs w:val="28"/>
        </w:rPr>
        <w:t>管理委员会</w:t>
      </w:r>
      <w:r>
        <w:rPr>
          <w:rFonts w:hint="eastAsia" w:eastAsia="仿宋_GB2312"/>
          <w:sz w:val="28"/>
          <w:szCs w:val="28"/>
          <w:lang w:val="en-US" w:eastAsia="zh-CN"/>
        </w:rPr>
        <w:t>文化旅游体育</w:t>
      </w:r>
      <w:r>
        <w:rPr>
          <w:rFonts w:eastAsia="仿宋_GB2312"/>
          <w:sz w:val="28"/>
          <w:szCs w:val="28"/>
        </w:rPr>
        <w:t>局</w:t>
      </w:r>
    </w:p>
    <w:p>
      <w:pPr>
        <w:wordWrap w:val="0"/>
        <w:spacing w:line="460" w:lineRule="exact"/>
        <w:ind w:firstLine="560" w:firstLineChars="200"/>
        <w:jc w:val="right"/>
        <w:rPr>
          <w:rFonts w:eastAsia="仿宋_GB2312"/>
          <w:sz w:val="28"/>
          <w:szCs w:val="28"/>
        </w:rPr>
      </w:pPr>
      <w:r>
        <w:rPr>
          <w:rFonts w:hint="eastAsia" w:eastAsia="仿宋_GB2312"/>
          <w:sz w:val="28"/>
          <w:szCs w:val="28"/>
          <w:lang w:val="en-US" w:eastAsia="zh-CN"/>
        </w:rPr>
        <w:t xml:space="preserve">     </w:t>
      </w:r>
      <w:r>
        <w:rPr>
          <w:rFonts w:eastAsia="仿宋_GB2312"/>
          <w:sz w:val="28"/>
          <w:szCs w:val="28"/>
        </w:rPr>
        <w:t>202</w:t>
      </w:r>
      <w:r>
        <w:rPr>
          <w:rFonts w:hint="eastAsia" w:eastAsia="仿宋_GB2312"/>
          <w:sz w:val="28"/>
          <w:szCs w:val="28"/>
          <w:lang w:val="en-US" w:eastAsia="zh-CN"/>
        </w:rPr>
        <w:t>4</w:t>
      </w:r>
      <w:r>
        <w:rPr>
          <w:rFonts w:eastAsia="仿宋_GB2312"/>
          <w:sz w:val="28"/>
          <w:szCs w:val="28"/>
        </w:rPr>
        <w:t>年</w:t>
      </w:r>
      <w:r>
        <w:rPr>
          <w:rFonts w:hint="eastAsia" w:eastAsia="仿宋_GB2312"/>
          <w:sz w:val="28"/>
          <w:szCs w:val="28"/>
          <w:lang w:val="en-US" w:eastAsia="zh-CN"/>
        </w:rPr>
        <w:t>5</w:t>
      </w:r>
      <w:r>
        <w:rPr>
          <w:rFonts w:eastAsia="仿宋_GB2312"/>
          <w:sz w:val="28"/>
          <w:szCs w:val="28"/>
        </w:rPr>
        <w:t>月</w:t>
      </w:r>
      <w:r>
        <w:rPr>
          <w:rFonts w:hint="eastAsia" w:eastAsia="仿宋_GB2312"/>
          <w:sz w:val="28"/>
          <w:szCs w:val="28"/>
          <w:lang w:val="en-US" w:eastAsia="zh-CN"/>
        </w:rPr>
        <w:t>31</w:t>
      </w:r>
      <w:r>
        <w:rPr>
          <w:rFonts w:eastAsia="仿宋_GB2312"/>
          <w:sz w:val="28"/>
          <w:szCs w:val="28"/>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mIxMzdlMzg3NzczMzZiZmQ1MzllOGRjYjk2MWMifQ=="/>
  </w:docVars>
  <w:rsids>
    <w:rsidRoot w:val="00501100"/>
    <w:rsid w:val="000736F4"/>
    <w:rsid w:val="00084BE6"/>
    <w:rsid w:val="000A6D76"/>
    <w:rsid w:val="000B14A8"/>
    <w:rsid w:val="000B1680"/>
    <w:rsid w:val="000D541B"/>
    <w:rsid w:val="000F182C"/>
    <w:rsid w:val="000F52CF"/>
    <w:rsid w:val="00107C70"/>
    <w:rsid w:val="00112D40"/>
    <w:rsid w:val="00157F5B"/>
    <w:rsid w:val="00163E40"/>
    <w:rsid w:val="00173EFF"/>
    <w:rsid w:val="00183407"/>
    <w:rsid w:val="00191D6D"/>
    <w:rsid w:val="00193D60"/>
    <w:rsid w:val="001A3373"/>
    <w:rsid w:val="001B0662"/>
    <w:rsid w:val="001B0B01"/>
    <w:rsid w:val="001E76DA"/>
    <w:rsid w:val="00205C5B"/>
    <w:rsid w:val="00225BD0"/>
    <w:rsid w:val="00245E1D"/>
    <w:rsid w:val="00332901"/>
    <w:rsid w:val="00354EE7"/>
    <w:rsid w:val="00372B6A"/>
    <w:rsid w:val="00372F4D"/>
    <w:rsid w:val="003C668A"/>
    <w:rsid w:val="003F3F5F"/>
    <w:rsid w:val="00461314"/>
    <w:rsid w:val="00467207"/>
    <w:rsid w:val="004934A2"/>
    <w:rsid w:val="004B4C2F"/>
    <w:rsid w:val="004D01C3"/>
    <w:rsid w:val="004E7E60"/>
    <w:rsid w:val="00501100"/>
    <w:rsid w:val="00517209"/>
    <w:rsid w:val="00517C74"/>
    <w:rsid w:val="00523600"/>
    <w:rsid w:val="0058076B"/>
    <w:rsid w:val="0059269F"/>
    <w:rsid w:val="005C4B5A"/>
    <w:rsid w:val="005F2F6E"/>
    <w:rsid w:val="00634816"/>
    <w:rsid w:val="00643AD1"/>
    <w:rsid w:val="006736E1"/>
    <w:rsid w:val="006A57BF"/>
    <w:rsid w:val="006B539B"/>
    <w:rsid w:val="006B7DF4"/>
    <w:rsid w:val="006C0826"/>
    <w:rsid w:val="006C1ED2"/>
    <w:rsid w:val="006C5766"/>
    <w:rsid w:val="00727206"/>
    <w:rsid w:val="00747E1A"/>
    <w:rsid w:val="007B4A85"/>
    <w:rsid w:val="00807F73"/>
    <w:rsid w:val="008221EF"/>
    <w:rsid w:val="00836234"/>
    <w:rsid w:val="00893E61"/>
    <w:rsid w:val="00895251"/>
    <w:rsid w:val="008C3DC5"/>
    <w:rsid w:val="008F70D0"/>
    <w:rsid w:val="009078C8"/>
    <w:rsid w:val="00961095"/>
    <w:rsid w:val="00963B3A"/>
    <w:rsid w:val="009716A5"/>
    <w:rsid w:val="009826EB"/>
    <w:rsid w:val="00991E8F"/>
    <w:rsid w:val="009A2D05"/>
    <w:rsid w:val="009B043D"/>
    <w:rsid w:val="009B53DE"/>
    <w:rsid w:val="009F1CEB"/>
    <w:rsid w:val="009F4EC9"/>
    <w:rsid w:val="009F6BB2"/>
    <w:rsid w:val="00A10F1D"/>
    <w:rsid w:val="00A2352D"/>
    <w:rsid w:val="00A6318A"/>
    <w:rsid w:val="00A736FB"/>
    <w:rsid w:val="00A95217"/>
    <w:rsid w:val="00A967CF"/>
    <w:rsid w:val="00AB6300"/>
    <w:rsid w:val="00AE4CF1"/>
    <w:rsid w:val="00AF24F8"/>
    <w:rsid w:val="00B330C3"/>
    <w:rsid w:val="00B53AAC"/>
    <w:rsid w:val="00B60F88"/>
    <w:rsid w:val="00BA600C"/>
    <w:rsid w:val="00BB50D9"/>
    <w:rsid w:val="00BC454D"/>
    <w:rsid w:val="00BD734E"/>
    <w:rsid w:val="00C04E87"/>
    <w:rsid w:val="00C12EB3"/>
    <w:rsid w:val="00C30FAC"/>
    <w:rsid w:val="00C758BF"/>
    <w:rsid w:val="00CB31A0"/>
    <w:rsid w:val="00CF6565"/>
    <w:rsid w:val="00D10D2A"/>
    <w:rsid w:val="00D13761"/>
    <w:rsid w:val="00D23564"/>
    <w:rsid w:val="00D537D5"/>
    <w:rsid w:val="00D731AA"/>
    <w:rsid w:val="00D742C4"/>
    <w:rsid w:val="00D77D38"/>
    <w:rsid w:val="00D97579"/>
    <w:rsid w:val="00DA1E01"/>
    <w:rsid w:val="00DE7969"/>
    <w:rsid w:val="00DF0373"/>
    <w:rsid w:val="00DF1C24"/>
    <w:rsid w:val="00E52921"/>
    <w:rsid w:val="00E90663"/>
    <w:rsid w:val="00EA3B23"/>
    <w:rsid w:val="00EC2A30"/>
    <w:rsid w:val="00EE491F"/>
    <w:rsid w:val="00F06C8F"/>
    <w:rsid w:val="00F219BB"/>
    <w:rsid w:val="00F24CBB"/>
    <w:rsid w:val="00F91F8B"/>
    <w:rsid w:val="00FA40B5"/>
    <w:rsid w:val="00FB6E7B"/>
    <w:rsid w:val="00FC0D40"/>
    <w:rsid w:val="00FC6B40"/>
    <w:rsid w:val="00FE279D"/>
    <w:rsid w:val="01D00275"/>
    <w:rsid w:val="063E5710"/>
    <w:rsid w:val="0B712317"/>
    <w:rsid w:val="1E631038"/>
    <w:rsid w:val="244625C3"/>
    <w:rsid w:val="2A957AEB"/>
    <w:rsid w:val="2BB662F2"/>
    <w:rsid w:val="35290197"/>
    <w:rsid w:val="3F474BAD"/>
    <w:rsid w:val="4000052B"/>
    <w:rsid w:val="48077B19"/>
    <w:rsid w:val="480C783E"/>
    <w:rsid w:val="4A106F4C"/>
    <w:rsid w:val="5116000D"/>
    <w:rsid w:val="56B917A8"/>
    <w:rsid w:val="5A2609A0"/>
    <w:rsid w:val="62C70F1F"/>
    <w:rsid w:val="6DD31DF5"/>
    <w:rsid w:val="7D3F4A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jc w:val="left"/>
    </w:pPr>
    <w:rPr>
      <w:rFonts w:ascii="宋体" w:hAnsi="宋体" w:cs="宋体"/>
      <w:kern w:val="0"/>
      <w:sz w:val="24"/>
    </w:rPr>
  </w:style>
  <w:style w:type="character" w:styleId="8">
    <w:name w:val="Strong"/>
    <w:basedOn w:val="7"/>
    <w:qFormat/>
    <w:uiPriority w:val="0"/>
    <w:rPr>
      <w:b/>
      <w:bCs/>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106</Words>
  <Characters>606</Characters>
  <Lines>5</Lines>
  <Paragraphs>1</Paragraphs>
  <TotalTime>2</TotalTime>
  <ScaleCrop>false</ScaleCrop>
  <LinksUpToDate>false</LinksUpToDate>
  <CharactersWithSpaces>711</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2019-05-27T03:53:00Z</dcterms:created>
  <dc:creator>ox</dc:creator>
  <cp:lastModifiedBy>Administrator</cp:lastModifiedBy>
  <cp:lastPrinted>2024-05-28T08:39:00Z</cp:lastPrinted>
  <dcterms:modified xsi:type="dcterms:W3CDTF">2024-05-31T01:42:39Z</dcterms:modified>
  <dc:title>成都市锦江区2011年公开招聘教师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A02E0F1FF1FF47AF952587E5CC9A537A</vt:lpwstr>
  </property>
</Properties>
</file>