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年明珠集团公开招聘高校毕业生进入面试人员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近亲属在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水利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系统内从业情况报告表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1" w:leftChars="0" w:right="873" w:hanging="551" w:hangingChars="197"/>
        <w:jc w:val="left"/>
        <w:textAlignment w:val="auto"/>
        <w:outlineLvl w:val="3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 xml:space="preserve"> 一、个人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/>
        </w:rPr>
        <w:t>基本情况</w:t>
      </w:r>
    </w:p>
    <w:tbl>
      <w:tblPr>
        <w:tblStyle w:val="4"/>
        <w:tblpPr w:leftFromText="180" w:rightFromText="180" w:vertAnchor="text" w:horzAnchor="page" w:tblpX="845" w:tblpY="44"/>
        <w:tblOverlap w:val="never"/>
        <w:tblW w:w="99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53"/>
        <w:gridCol w:w="666"/>
        <w:gridCol w:w="1667"/>
        <w:gridCol w:w="3833"/>
        <w:gridCol w:w="2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姓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报考岗位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招聘方式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毕业院校及所学专业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0" w:hRule="atLeast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auto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校园招聘</w:t>
            </w:r>
          </w:p>
          <w:p>
            <w:pPr>
              <w:spacing w:line="280" w:lineRule="exact"/>
              <w:jc w:val="center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auto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公开招考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近亲属在水利系统内从业情况</w:t>
      </w:r>
    </w:p>
    <w:tbl>
      <w:tblPr>
        <w:tblStyle w:val="4"/>
        <w:tblpPr w:leftFromText="180" w:rightFromText="180" w:vertAnchor="text" w:horzAnchor="page" w:tblpX="772" w:tblpY="344"/>
        <w:tblOverlap w:val="never"/>
        <w:tblW w:w="10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802"/>
        <w:gridCol w:w="2502"/>
        <w:gridCol w:w="1680"/>
        <w:gridCol w:w="2688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性别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近亲属类别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32" w:tblpY="-10010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791" w:type="dxa"/>
            <w:textDirection w:val="tbLr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须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知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1.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如无近亲属在水利系统内从业的，仅填写考生本人基本情况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，其他项目可不填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本表可手写也可打印，表中有“□”的为选择项，根据实际情况划“√”。表中涉及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“时间”的需填到“月”，如“2022.06”。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8"/>
                <w:szCs w:val="28"/>
                <w:highlight w:val="none"/>
                <w:lang w:eastAsia="zh-CN"/>
              </w:rPr>
              <w:t>近亲属在水利系统内从业情况”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eastAsia="zh-CN"/>
              </w:rPr>
              <w:t>需逐人填写，可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复制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eastAsia="zh-CN"/>
              </w:rPr>
              <w:t>“续表”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，另附页填写。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解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释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1.“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指与本人具有夫妻关系、直系血亲关系、三代以内旁系血亲关系和近姻亲关系的亲属（见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近亲属范围示意图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2.“水利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系统内从业”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指在水利部机关司局、直属单位及所属各级单位正式工作，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包括地方水利厅、水利局等。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不含临时聘用、交流借用、劳务派遣等用工形式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3.“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工作单位”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指当前工作关系所在单位，需逐级填写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。如黄委山东局XXX局XX局，综合事业局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XXX中心XXX公司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。“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职务、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eastAsia="zh-CN"/>
              </w:rPr>
              <w:t>职级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、岗位”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指担任的领导职务、公务员职级或企事业单位其他岗位，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如处长、二巡、研究员、专业技术人员、职员、工人等。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承诺书（必填）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本人郑重承诺，按照报告要求，全面、完整报告本人在水利系统内工作的全部近亲属情况。对报告内容真实性负责，并自愿接受组织监督。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亲笔签名：            手机：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年    月    日</w:t>
            </w:r>
          </w:p>
        </w:tc>
      </w:tr>
    </w:tbl>
    <w:p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  <w:sectPr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-320040</wp:posOffset>
            </wp:positionV>
            <wp:extent cx="9138285" cy="5920740"/>
            <wp:effectExtent l="0" t="0" r="571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8285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</w:t>
      </w:r>
      <w:bookmarkStart w:id="0" w:name="_GoBack"/>
      <w:bookmarkEnd w:id="0"/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5207"/>
    <w:rsid w:val="09446CEA"/>
    <w:rsid w:val="1CFD561C"/>
    <w:rsid w:val="1EC709F6"/>
    <w:rsid w:val="29411791"/>
    <w:rsid w:val="381A16ED"/>
    <w:rsid w:val="407B65AD"/>
    <w:rsid w:val="48D46C57"/>
    <w:rsid w:val="4FF64130"/>
    <w:rsid w:val="55CC5054"/>
    <w:rsid w:val="5F1B0DCB"/>
    <w:rsid w:val="69A078EE"/>
    <w:rsid w:val="6F0C0BCF"/>
    <w:rsid w:val="6F2C5207"/>
    <w:rsid w:val="725E302B"/>
    <w:rsid w:val="77BE63E0"/>
    <w:rsid w:val="7FF6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ind w:left="118" w:firstLine="616"/>
      <w:outlineLvl w:val="3"/>
    </w:pPr>
    <w:rPr>
      <w:rFonts w:ascii="宋体" w:hAnsi="宋体" w:eastAsia="宋体"/>
      <w:sz w:val="30"/>
      <w:szCs w:val="3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2023-05-15T01:42:00Z</dcterms:created>
  <dc:creator>赵冰</dc:creator>
  <cp:lastModifiedBy>赵冰</cp:lastModifiedBy>
  <dcterms:modified xsi:type="dcterms:W3CDTF">2024-06-03T03:13:36Z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