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del w:id="0" w:author="孙鹏翔" w:date="2024-06-03T08:58:35Z"/>
          <w:rFonts w:hint="eastAsia"/>
          <w:lang w:val="en-US" w:eastAsia="zh-CN"/>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0"/>
        <w:rPr>
          <w:del w:id="1" w:author="孙鹏翔" w:date="2024-06-03T08:58:35Z"/>
          <w:rFonts w:hint="default" w:ascii="方正小标宋简体" w:hAnsi="方正小标宋简体" w:eastAsia="方正小标宋简体" w:cs="方正小标宋简体"/>
          <w:b w:val="0"/>
          <w:bCs w:val="0"/>
          <w:color w:val="000000" w:themeColor="text1"/>
          <w:kern w:val="36"/>
          <w:sz w:val="44"/>
          <w:szCs w:val="44"/>
          <w:highlight w:val="none"/>
          <w:lang w:val="en-US" w:eastAsia="zh-CN"/>
          <w14:textFill>
            <w14:solidFill>
              <w14:schemeClr w14:val="tx1"/>
            </w14:solidFill>
          </w14:textFill>
        </w:rPr>
      </w:pPr>
      <w:del w:id="2" w:author="孙鹏翔" w:date="2024-06-03T08:58:35Z">
        <w:r>
          <w:rPr>
            <w:rFonts w:hint="eastAsia" w:ascii="方正小标宋简体" w:hAnsi="方正小标宋简体" w:eastAsia="方正小标宋简体" w:cs="方正小标宋简体"/>
            <w:b w:val="0"/>
            <w:bCs w:val="0"/>
            <w:color w:val="000000" w:themeColor="text1"/>
            <w:kern w:val="36"/>
            <w:sz w:val="44"/>
            <w:szCs w:val="44"/>
            <w:highlight w:val="none"/>
            <w:lang w:val="en-US" w:eastAsia="zh-CN"/>
            <w14:textFill>
              <w14:solidFill>
                <w14:schemeClr w14:val="tx1"/>
              </w14:solidFill>
            </w14:textFill>
          </w:rPr>
          <w:delText>大连市城投电力产融发展有限公司</w:delText>
        </w:r>
      </w:del>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0"/>
        <w:rPr>
          <w:del w:id="3" w:author="孙鹏翔" w:date="2024-06-03T08:58:35Z"/>
          <w:rFonts w:hint="eastAsia" w:ascii="方正小标宋简体" w:hAnsi="方正小标宋简体" w:eastAsia="方正小标宋简体" w:cs="方正小标宋简体"/>
          <w:b w:val="0"/>
          <w:bCs w:val="0"/>
          <w:color w:val="000000" w:themeColor="text1"/>
          <w:kern w:val="36"/>
          <w:sz w:val="44"/>
          <w:szCs w:val="44"/>
          <w:highlight w:val="none"/>
          <w:lang w:val="en-US" w:eastAsia="zh-CN"/>
          <w14:textFill>
            <w14:solidFill>
              <w14:schemeClr w14:val="tx1"/>
            </w14:solidFill>
          </w14:textFill>
        </w:rPr>
      </w:pPr>
      <w:del w:id="4" w:author="孙鹏翔" w:date="2024-06-03T08:58:35Z">
        <w:r>
          <w:rPr>
            <w:rFonts w:hint="eastAsia" w:ascii="方正小标宋简体" w:hAnsi="方正小标宋简体" w:eastAsia="方正小标宋简体" w:cs="方正小标宋简体"/>
            <w:b w:val="0"/>
            <w:bCs w:val="0"/>
            <w:color w:val="000000" w:themeColor="text1"/>
            <w:kern w:val="36"/>
            <w:sz w:val="44"/>
            <w:szCs w:val="44"/>
            <w:highlight w:val="none"/>
            <w:lang w:val="en-US" w:eastAsia="zh-CN"/>
            <w14:textFill>
              <w14:solidFill>
                <w14:schemeClr w14:val="tx1"/>
              </w14:solidFill>
            </w14:textFill>
          </w:rPr>
          <w:delText>招聘公告</w:delText>
        </w:r>
      </w:del>
    </w:p>
    <w:p>
      <w:pPr>
        <w:pStyle w:val="2"/>
        <w:rPr>
          <w:del w:id="5" w:author="孙鹏翔" w:date="2024-06-03T08:58:35Z"/>
          <w:rFonts w:hint="default"/>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del w:id="6" w:author="孙鹏翔" w:date="2024-06-03T08:58:35Z"/>
          <w:rFonts w:hint="eastAsia" w:ascii="仿宋" w:hAnsi="仿宋" w:eastAsia="仿宋" w:cs="仿宋"/>
          <w:color w:val="00000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7" w:author="孙鹏翔" w:date="2024-06-03T08:58:35Z"/>
          <w:rFonts w:hint="eastAsia" w:ascii="黑体" w:hAnsi="黑体" w:eastAsia="黑体" w:cs="黑体"/>
          <w:color w:val="000000"/>
          <w:sz w:val="32"/>
          <w:szCs w:val="32"/>
          <w:highlight w:val="none"/>
          <w:shd w:val="clear" w:color="auto" w:fill="FFFFFF"/>
          <w:lang w:val="en-US" w:eastAsia="zh-CN"/>
        </w:rPr>
      </w:pPr>
      <w:del w:id="8" w:author="孙鹏翔" w:date="2024-06-03T08:58:35Z">
        <w:r>
          <w:rPr>
            <w:rFonts w:hint="eastAsia" w:ascii="仿宋" w:hAnsi="仿宋" w:eastAsia="仿宋" w:cs="仿宋"/>
            <w:color w:val="000000"/>
            <w:sz w:val="32"/>
            <w:szCs w:val="32"/>
            <w:highlight w:val="none"/>
            <w:shd w:val="clear" w:color="auto" w:fill="FFFFFF"/>
            <w:lang w:val="en-US" w:eastAsia="zh-CN"/>
          </w:rPr>
          <w:delText>为进一步满足电力产融公司生产经营规模不断扩大对人才的迫切需求，同时吸引和选拔具有专业知识、丰富经验和高素质的人才，为公司的长远发展提供有力支持，现将有关事项公告如下：</w:delText>
        </w:r>
      </w:del>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left="0" w:firstLine="640" w:firstLineChars="200"/>
        <w:jc w:val="both"/>
        <w:textAlignment w:val="auto"/>
        <w:rPr>
          <w:del w:id="9" w:author="孙鹏翔" w:date="2024-06-03T08:58:35Z"/>
          <w:rFonts w:hint="eastAsia" w:ascii="黑体" w:hAnsi="黑体" w:eastAsia="黑体" w:cs="黑体"/>
          <w:color w:val="000000"/>
          <w:sz w:val="32"/>
          <w:szCs w:val="32"/>
          <w:highlight w:val="none"/>
          <w:shd w:val="clear" w:color="auto" w:fill="FFFFFF"/>
          <w:lang w:val="en-US" w:eastAsia="zh-CN"/>
        </w:rPr>
      </w:pPr>
      <w:del w:id="10" w:author="孙鹏翔" w:date="2024-06-03T08:58:35Z">
        <w:r>
          <w:rPr>
            <w:rFonts w:hint="eastAsia" w:ascii="黑体" w:hAnsi="黑体" w:eastAsia="黑体" w:cs="黑体"/>
            <w:color w:val="000000"/>
            <w:sz w:val="32"/>
            <w:szCs w:val="32"/>
            <w:highlight w:val="none"/>
            <w:shd w:val="clear" w:color="auto" w:fill="FFFFFF"/>
            <w:lang w:val="en-US" w:eastAsia="zh-CN"/>
          </w:rPr>
          <w:delText>基本原则</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11" w:author="孙鹏翔" w:date="2024-06-03T08:58:35Z"/>
          <w:rFonts w:hint="eastAsia" w:ascii="仿宋" w:hAnsi="仿宋" w:eastAsia="仿宋" w:cs="仿宋"/>
          <w:color w:val="000000"/>
          <w:sz w:val="32"/>
          <w:szCs w:val="32"/>
          <w:highlight w:val="none"/>
          <w:shd w:val="clear" w:color="auto" w:fill="FFFFFF"/>
        </w:rPr>
      </w:pPr>
      <w:del w:id="12" w:author="孙鹏翔" w:date="2024-06-03T08:58:35Z">
        <w:r>
          <w:rPr>
            <w:rFonts w:hint="eastAsia" w:ascii="仿宋" w:hAnsi="仿宋" w:eastAsia="仿宋" w:cs="仿宋"/>
            <w:color w:val="000000"/>
            <w:sz w:val="32"/>
            <w:szCs w:val="32"/>
            <w:highlight w:val="none"/>
            <w:shd w:val="clear" w:color="auto" w:fill="FFFFFF"/>
          </w:rPr>
          <w:delText>（一）坚持党管干部；</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13" w:author="孙鹏翔" w:date="2024-06-03T08:58:35Z"/>
          <w:rFonts w:hint="eastAsia" w:ascii="仿宋" w:hAnsi="仿宋" w:eastAsia="仿宋" w:cs="仿宋"/>
          <w:color w:val="000000"/>
          <w:sz w:val="32"/>
          <w:szCs w:val="32"/>
          <w:highlight w:val="none"/>
          <w:shd w:val="clear" w:color="auto" w:fill="FFFFFF"/>
        </w:rPr>
      </w:pPr>
      <w:del w:id="14" w:author="孙鹏翔" w:date="2024-06-03T08:58:35Z">
        <w:r>
          <w:rPr>
            <w:rFonts w:hint="eastAsia" w:ascii="仿宋" w:hAnsi="仿宋" w:eastAsia="仿宋" w:cs="仿宋"/>
            <w:color w:val="000000"/>
            <w:sz w:val="32"/>
            <w:szCs w:val="32"/>
            <w:highlight w:val="none"/>
            <w:shd w:val="clear" w:color="auto" w:fill="FFFFFF"/>
          </w:rPr>
          <w:delText>（二）坚持民主、公开、竞争、择优；</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15" w:author="孙鹏翔" w:date="2024-06-03T08:58:35Z"/>
          <w:rFonts w:hint="eastAsia" w:ascii="仿宋" w:hAnsi="仿宋" w:eastAsia="仿宋" w:cs="仿宋"/>
          <w:color w:val="000000"/>
          <w:sz w:val="32"/>
          <w:szCs w:val="32"/>
          <w:highlight w:val="none"/>
          <w:shd w:val="clear" w:color="auto" w:fill="FFFFFF"/>
        </w:rPr>
      </w:pPr>
      <w:del w:id="16" w:author="孙鹏翔" w:date="2024-06-03T08:58:35Z">
        <w:r>
          <w:rPr>
            <w:rFonts w:hint="eastAsia" w:ascii="仿宋" w:hAnsi="仿宋" w:eastAsia="仿宋" w:cs="仿宋"/>
            <w:color w:val="000000"/>
            <w:sz w:val="32"/>
            <w:szCs w:val="32"/>
            <w:highlight w:val="none"/>
            <w:shd w:val="clear" w:color="auto" w:fill="FFFFFF"/>
          </w:rPr>
          <w:delText>（三）坚持德才兼备、以德为先、任人唯贤；</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17" w:author="孙鹏翔" w:date="2024-06-03T08:58:35Z"/>
          <w:rFonts w:hint="eastAsia" w:ascii="仿宋" w:hAnsi="仿宋" w:eastAsia="仿宋" w:cs="仿宋"/>
          <w:color w:val="000000"/>
          <w:sz w:val="32"/>
          <w:szCs w:val="32"/>
          <w:highlight w:val="none"/>
          <w:shd w:val="clear" w:color="auto" w:fill="FFFFFF"/>
        </w:rPr>
      </w:pPr>
      <w:del w:id="18" w:author="孙鹏翔" w:date="2024-06-03T08:58:35Z">
        <w:r>
          <w:rPr>
            <w:rFonts w:hint="eastAsia" w:ascii="仿宋" w:hAnsi="仿宋" w:eastAsia="仿宋" w:cs="仿宋"/>
            <w:color w:val="000000"/>
            <w:sz w:val="32"/>
            <w:szCs w:val="32"/>
            <w:highlight w:val="none"/>
            <w:shd w:val="clear" w:color="auto" w:fill="FFFFFF"/>
          </w:rPr>
          <w:delText>（四）坚持事业为上、注重业绩、人岗相适、人事相宜；</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19" w:author="孙鹏翔" w:date="2024-06-03T08:58:35Z"/>
          <w:rFonts w:hint="eastAsia" w:ascii="仿宋" w:hAnsi="仿宋" w:eastAsia="仿宋" w:cs="仿宋"/>
          <w:color w:val="000000"/>
          <w:sz w:val="32"/>
          <w:szCs w:val="32"/>
          <w:highlight w:val="none"/>
          <w:shd w:val="clear" w:color="auto" w:fill="FFFFFF"/>
        </w:rPr>
      </w:pPr>
      <w:del w:id="20" w:author="孙鹏翔" w:date="2024-06-03T08:58:35Z">
        <w:r>
          <w:rPr>
            <w:rFonts w:hint="eastAsia" w:ascii="仿宋" w:hAnsi="仿宋" w:eastAsia="仿宋" w:cs="仿宋"/>
            <w:color w:val="000000"/>
            <w:sz w:val="32"/>
            <w:szCs w:val="32"/>
            <w:highlight w:val="none"/>
            <w:shd w:val="clear" w:color="auto" w:fill="FFFFFF"/>
          </w:rPr>
          <w:delText>（五）坚持组织认可、出资人认可、市场认可、职工认可；</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640" w:firstLineChars="200"/>
        <w:jc w:val="both"/>
        <w:textAlignment w:val="auto"/>
        <w:rPr>
          <w:del w:id="21" w:author="孙鹏翔" w:date="2024-06-03T08:58:35Z"/>
          <w:rFonts w:hint="eastAsia" w:ascii="仿宋" w:hAnsi="仿宋" w:eastAsia="仿宋" w:cs="仿宋"/>
          <w:color w:val="000000"/>
          <w:sz w:val="32"/>
          <w:szCs w:val="32"/>
          <w:highlight w:val="none"/>
          <w:shd w:val="clear" w:color="auto" w:fill="FFFFFF"/>
          <w:lang w:val="en-US" w:eastAsia="zh-CN"/>
        </w:rPr>
      </w:pPr>
      <w:del w:id="22" w:author="孙鹏翔" w:date="2024-06-03T08:58:35Z">
        <w:r>
          <w:rPr>
            <w:rFonts w:hint="eastAsia" w:ascii="仿宋" w:hAnsi="仿宋" w:eastAsia="仿宋" w:cs="仿宋"/>
            <w:color w:val="000000"/>
            <w:sz w:val="32"/>
            <w:szCs w:val="32"/>
            <w:highlight w:val="none"/>
            <w:shd w:val="clear" w:color="auto" w:fill="FFFFFF"/>
          </w:rPr>
          <w:delText>（六）坚持依规依纪依法。</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3" w:author="孙鹏翔" w:date="2024-06-03T08:58:35Z"/>
          <w:rFonts w:hint="default" w:ascii="黑体" w:hAnsi="黑体" w:eastAsia="黑体" w:cs="黑体"/>
          <w:bCs/>
          <w:sz w:val="32"/>
          <w:szCs w:val="32"/>
          <w:highlight w:val="none"/>
          <w:lang w:val="en-US" w:eastAsia="zh-CN"/>
        </w:rPr>
      </w:pPr>
      <w:del w:id="24" w:author="孙鹏翔" w:date="2024-06-03T08:58:35Z">
        <w:r>
          <w:rPr>
            <w:rFonts w:hint="eastAsia" w:ascii="黑体" w:hAnsi="黑体" w:eastAsia="黑体" w:cs="黑体"/>
            <w:bCs/>
            <w:sz w:val="32"/>
            <w:szCs w:val="32"/>
            <w:highlight w:val="none"/>
            <w:lang w:val="en-US" w:eastAsia="zh-CN"/>
          </w:rPr>
          <w:delText>二</w:delText>
        </w:r>
      </w:del>
      <w:del w:id="25" w:author="孙鹏翔" w:date="2024-06-03T08:58:35Z">
        <w:r>
          <w:rPr>
            <w:rFonts w:hint="eastAsia" w:ascii="黑体" w:hAnsi="黑体" w:eastAsia="黑体" w:cs="黑体"/>
            <w:bCs/>
            <w:sz w:val="32"/>
            <w:szCs w:val="32"/>
            <w:highlight w:val="none"/>
          </w:rPr>
          <w:delText>、招聘岗位</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6" w:author="孙鹏翔" w:date="2024-06-03T08:58:35Z"/>
          <w:rFonts w:hint="eastAsia" w:ascii="仿宋" w:hAnsi="仿宋" w:eastAsia="仿宋" w:cs="仿宋"/>
          <w:sz w:val="32"/>
          <w:szCs w:val="32"/>
          <w:highlight w:val="none"/>
          <w:lang w:val="en-US" w:eastAsia="zh-CN"/>
        </w:rPr>
      </w:pPr>
      <w:del w:id="27" w:author="孙鹏翔" w:date="2024-06-03T08:58:35Z">
        <w:r>
          <w:rPr>
            <w:rFonts w:hint="eastAsia" w:ascii="仿宋" w:hAnsi="仿宋" w:eastAsia="仿宋" w:cs="仿宋"/>
            <w:sz w:val="32"/>
            <w:szCs w:val="32"/>
            <w:highlight w:val="none"/>
            <w:lang w:val="en-US" w:eastAsia="zh-CN"/>
          </w:rPr>
          <w:delText>综合管理部组织管理岗1人。</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8" w:author="孙鹏翔" w:date="2024-06-03T08:58:35Z"/>
          <w:rFonts w:hint="default" w:ascii="黑体" w:hAnsi="黑体" w:eastAsia="黑体" w:cs="黑体"/>
          <w:bCs/>
          <w:sz w:val="32"/>
          <w:szCs w:val="32"/>
          <w:highlight w:val="none"/>
          <w:lang w:val="en-US" w:eastAsia="zh-CN"/>
        </w:rPr>
      </w:pPr>
      <w:del w:id="29" w:author="孙鹏翔" w:date="2024-06-03T08:58:35Z">
        <w:r>
          <w:rPr>
            <w:rFonts w:hint="eastAsia" w:ascii="黑体" w:hAnsi="黑体" w:eastAsia="黑体" w:cs="黑体"/>
            <w:bCs/>
            <w:sz w:val="32"/>
            <w:szCs w:val="32"/>
            <w:highlight w:val="none"/>
            <w:lang w:val="en-US" w:eastAsia="zh-CN"/>
          </w:rPr>
          <w:delText>三</w:delText>
        </w:r>
      </w:del>
      <w:del w:id="30" w:author="孙鹏翔" w:date="2024-06-03T08:58:35Z">
        <w:r>
          <w:rPr>
            <w:rFonts w:hint="eastAsia" w:ascii="黑体" w:hAnsi="黑体" w:eastAsia="黑体" w:cs="黑体"/>
            <w:bCs/>
            <w:sz w:val="32"/>
            <w:szCs w:val="32"/>
            <w:highlight w:val="none"/>
          </w:rPr>
          <w:delText>、招聘</w:delText>
        </w:r>
      </w:del>
      <w:del w:id="31" w:author="孙鹏翔" w:date="2024-06-03T08:58:35Z">
        <w:r>
          <w:rPr>
            <w:rFonts w:hint="eastAsia" w:ascii="黑体" w:hAnsi="黑体" w:eastAsia="黑体" w:cs="黑体"/>
            <w:bCs/>
            <w:sz w:val="32"/>
            <w:szCs w:val="32"/>
            <w:highlight w:val="none"/>
            <w:lang w:val="en-US" w:eastAsia="zh-CN"/>
          </w:rPr>
          <w:delText>范围</w:delText>
        </w:r>
      </w:del>
    </w:p>
    <w:p>
      <w:pPr>
        <w:pStyle w:val="5"/>
        <w:keepNext w:val="0"/>
        <w:keepLines w:val="0"/>
        <w:pageBreakBefore w:val="0"/>
        <w:kinsoku/>
        <w:wordWrap/>
        <w:overflowPunct/>
        <w:topLinePunct w:val="0"/>
        <w:autoSpaceDE/>
        <w:autoSpaceDN/>
        <w:bidi w:val="0"/>
        <w:adjustRightInd/>
        <w:snapToGrid/>
        <w:spacing w:after="0" w:afterLines="0" w:line="560" w:lineRule="exact"/>
        <w:ind w:left="0" w:firstLine="640" w:firstLineChars="200"/>
        <w:textAlignment w:val="auto"/>
        <w:rPr>
          <w:del w:id="32" w:author="孙鹏翔" w:date="2024-06-03T08:58:35Z"/>
          <w:rFonts w:hint="default" w:ascii="仿宋" w:hAnsi="仿宋" w:eastAsia="仿宋" w:cs="仿宋"/>
          <w:sz w:val="32"/>
          <w:szCs w:val="32"/>
          <w:highlight w:val="none"/>
          <w:lang w:val="en-US" w:eastAsia="zh-CN"/>
        </w:rPr>
      </w:pPr>
      <w:del w:id="33" w:author="孙鹏翔" w:date="2024-06-03T08:58:35Z">
        <w:r>
          <w:rPr>
            <w:rFonts w:hint="eastAsia" w:ascii="仿宋" w:hAnsi="仿宋" w:eastAsia="仿宋" w:cs="仿宋"/>
            <w:sz w:val="32"/>
            <w:szCs w:val="32"/>
            <w:highlight w:val="none"/>
            <w:lang w:val="en-US" w:eastAsia="zh-CN"/>
          </w:rPr>
          <w:delText>本次招聘面向全社会公开招聘，集团内部符合任职条件的员工，均可报名。</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34" w:author="孙鹏翔" w:date="2024-06-03T08:58:35Z"/>
          <w:rFonts w:hint="eastAsia" w:ascii="黑体" w:hAnsi="黑体" w:eastAsia="黑体" w:cs="黑体"/>
          <w:sz w:val="32"/>
          <w:szCs w:val="32"/>
          <w:highlight w:val="none"/>
          <w:lang w:val="en-US" w:eastAsia="zh-CN"/>
        </w:rPr>
      </w:pPr>
      <w:del w:id="35" w:author="孙鹏翔" w:date="2024-06-03T08:58:35Z">
        <w:r>
          <w:rPr>
            <w:rFonts w:hint="eastAsia" w:ascii="黑体" w:hAnsi="黑体" w:eastAsia="黑体" w:cs="黑体"/>
            <w:sz w:val="32"/>
            <w:szCs w:val="32"/>
            <w:highlight w:val="none"/>
            <w:lang w:val="en-US" w:eastAsia="zh-CN"/>
          </w:rPr>
          <w:delText>四、报名条件</w:delText>
        </w:r>
      </w:del>
    </w:p>
    <w:p>
      <w:pPr>
        <w:pStyle w:val="2"/>
        <w:adjustRightInd/>
        <w:snapToGrid/>
        <w:spacing w:beforeLines="0" w:after="0" w:afterLines="0" w:line="560" w:lineRule="exact"/>
        <w:ind w:left="0" w:firstLine="640" w:firstLineChars="200"/>
        <w:jc w:val="both"/>
        <w:rPr>
          <w:del w:id="36" w:author="孙鹏翔" w:date="2024-06-03T08:58:35Z"/>
          <w:rFonts w:hint="eastAsia" w:ascii="楷体_GB2312" w:hAnsi="楷体_GB2312" w:eastAsia="楷体_GB2312" w:cs="楷体_GB2312"/>
          <w:highlight w:val="none"/>
          <w:lang w:val="en-US" w:eastAsia="zh-CN"/>
        </w:rPr>
      </w:pPr>
      <w:del w:id="37" w:author="孙鹏翔" w:date="2024-06-03T08:58:35Z">
        <w:r>
          <w:rPr>
            <w:rFonts w:hint="eastAsia" w:ascii="楷体_GB2312" w:hAnsi="楷体_GB2312" w:eastAsia="楷体_GB2312" w:cs="楷体_GB2312"/>
            <w:sz w:val="32"/>
            <w:szCs w:val="32"/>
            <w:highlight w:val="none"/>
            <w:lang w:val="en-US" w:eastAsia="zh-CN"/>
          </w:rPr>
          <w:delText>（一）基本条件</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38" w:author="孙鹏翔" w:date="2024-06-03T08:58:35Z"/>
          <w:rFonts w:hint="default" w:ascii="仿宋" w:hAnsi="仿宋" w:eastAsia="仿宋" w:cs="仿宋"/>
          <w:sz w:val="32"/>
          <w:szCs w:val="32"/>
          <w:highlight w:val="none"/>
          <w:lang w:val="en-US" w:eastAsia="zh-CN"/>
        </w:rPr>
      </w:pPr>
      <w:del w:id="39" w:author="孙鹏翔" w:date="2024-06-03T08:58:35Z">
        <w:r>
          <w:rPr>
            <w:rFonts w:hint="eastAsia" w:ascii="仿宋" w:hAnsi="仿宋" w:eastAsia="仿宋" w:cs="仿宋"/>
            <w:sz w:val="32"/>
            <w:szCs w:val="32"/>
            <w:highlight w:val="none"/>
            <w:lang w:val="en-US" w:eastAsia="zh-CN"/>
          </w:rPr>
          <w:delText>1.具有中华人民共和国国籍；</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40" w:author="孙鹏翔" w:date="2024-06-03T08:58:35Z"/>
          <w:rFonts w:hint="eastAsia" w:ascii="仿宋" w:hAnsi="仿宋" w:eastAsia="仿宋" w:cs="仿宋"/>
          <w:sz w:val="32"/>
          <w:szCs w:val="32"/>
          <w:highlight w:val="none"/>
          <w:lang w:val="en-US" w:eastAsia="zh-CN"/>
        </w:rPr>
      </w:pPr>
      <w:del w:id="41" w:author="孙鹏翔" w:date="2024-06-03T08:58:35Z">
        <w:r>
          <w:rPr>
            <w:rFonts w:hint="eastAsia" w:ascii="仿宋" w:hAnsi="仿宋" w:eastAsia="仿宋" w:cs="仿宋"/>
            <w:sz w:val="32"/>
            <w:szCs w:val="32"/>
            <w:highlight w:val="none"/>
            <w:lang w:val="en-US" w:eastAsia="zh-CN"/>
          </w:rPr>
          <w:delText>2.拥护中国共产党的领导，认真贯彻执行党的基本路线和国家各项方针政策，具有一定的政策理论水平和良好的政治素养；</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42" w:author="孙鹏翔" w:date="2024-06-03T08:58:35Z"/>
          <w:rFonts w:hint="eastAsia" w:ascii="仿宋" w:hAnsi="仿宋" w:eastAsia="仿宋" w:cs="仿宋"/>
          <w:sz w:val="32"/>
          <w:szCs w:val="32"/>
          <w:highlight w:val="none"/>
          <w:lang w:val="en-US" w:eastAsia="zh-CN"/>
        </w:rPr>
      </w:pPr>
      <w:del w:id="43" w:author="孙鹏翔" w:date="2024-06-03T08:58:35Z">
        <w:r>
          <w:rPr>
            <w:rFonts w:hint="eastAsia" w:ascii="仿宋" w:hAnsi="仿宋" w:eastAsia="仿宋" w:cs="仿宋"/>
            <w:sz w:val="32"/>
            <w:szCs w:val="32"/>
            <w:highlight w:val="none"/>
            <w:lang w:val="en-US" w:eastAsia="zh-CN"/>
          </w:rPr>
          <w:delText>3.具有较突出的工作业绩，熟悉应聘岗位的业务，有较强的决策判断能力、经营管理能力、沟通协调能力和处理复杂问题能力，开拓创新精神和市场竞争意识强；</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44" w:author="孙鹏翔" w:date="2024-06-03T08:58:35Z"/>
          <w:rFonts w:hint="eastAsia" w:ascii="仿宋" w:hAnsi="仿宋" w:eastAsia="仿宋" w:cs="仿宋"/>
          <w:sz w:val="32"/>
          <w:szCs w:val="32"/>
          <w:highlight w:val="none"/>
          <w:lang w:val="en-US" w:eastAsia="zh-CN"/>
        </w:rPr>
      </w:pPr>
      <w:del w:id="45" w:author="孙鹏翔" w:date="2024-06-03T08:58:35Z">
        <w:r>
          <w:rPr>
            <w:rFonts w:hint="eastAsia" w:ascii="仿宋" w:hAnsi="仿宋" w:eastAsia="仿宋" w:cs="仿宋"/>
            <w:sz w:val="32"/>
            <w:szCs w:val="32"/>
            <w:highlight w:val="none"/>
            <w:lang w:val="en-US" w:eastAsia="zh-CN"/>
          </w:rPr>
          <w:delText>4.具有履行岗位职责所必需的专业知识，熟悉国家宏观经济政策及相关法律法规，熟悉行业情况；</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46" w:author="孙鹏翔" w:date="2024-06-03T08:58:35Z"/>
          <w:rFonts w:hint="eastAsia" w:ascii="仿宋" w:hAnsi="仿宋" w:eastAsia="仿宋" w:cs="仿宋"/>
          <w:sz w:val="32"/>
          <w:szCs w:val="32"/>
          <w:highlight w:val="none"/>
          <w:lang w:val="en-US" w:eastAsia="zh-CN"/>
        </w:rPr>
      </w:pPr>
      <w:del w:id="47" w:author="孙鹏翔" w:date="2024-06-03T08:58:35Z">
        <w:r>
          <w:rPr>
            <w:rFonts w:hint="eastAsia" w:ascii="仿宋" w:hAnsi="仿宋" w:eastAsia="仿宋" w:cs="仿宋"/>
            <w:sz w:val="32"/>
            <w:szCs w:val="32"/>
            <w:highlight w:val="none"/>
            <w:lang w:val="en-US" w:eastAsia="zh-CN"/>
          </w:rPr>
          <w:delText>5.具有良好的职业素养，</w:delText>
        </w:r>
      </w:del>
      <w:ins w:id="48" w:author="邹雨衡" w:date="2024-06-03T08:31:02Z">
        <w:del w:id="49" w:author="孙鹏翔" w:date="2024-06-03T08:58:35Z">
          <w:r>
            <w:rPr>
              <w:rFonts w:hint="eastAsia" w:ascii="仿宋" w:hAnsi="仿宋" w:eastAsia="仿宋" w:cs="仿宋"/>
              <w:sz w:val="32"/>
              <w:szCs w:val="32"/>
              <w:highlight w:val="none"/>
              <w:lang w:val="en-US" w:eastAsia="zh-CN"/>
            </w:rPr>
            <w:delText>、</w:delText>
          </w:r>
        </w:del>
      </w:ins>
      <w:ins w:id="50" w:author="邹雨衡" w:date="2024-06-03T08:30:56Z">
        <w:del w:id="51" w:author="孙鹏翔" w:date="2024-06-03T08:58:35Z">
          <w:r>
            <w:rPr>
              <w:rFonts w:hint="eastAsia" w:ascii="仿宋" w:hAnsi="仿宋" w:eastAsia="仿宋" w:cs="仿宋"/>
              <w:sz w:val="32"/>
              <w:szCs w:val="32"/>
              <w:highlight w:val="none"/>
              <w:lang w:val="en-US" w:eastAsia="zh-CN"/>
            </w:rPr>
            <w:delText>作风形象和职业信誉</w:delText>
          </w:r>
        </w:del>
      </w:ins>
      <w:ins w:id="52" w:author="邹雨衡" w:date="2024-06-03T08:31:05Z">
        <w:del w:id="53" w:author="孙鹏翔" w:date="2024-06-03T08:58:35Z">
          <w:r>
            <w:rPr>
              <w:rFonts w:hint="eastAsia" w:ascii="仿宋" w:hAnsi="仿宋" w:eastAsia="仿宋" w:cs="仿宋"/>
              <w:sz w:val="32"/>
              <w:szCs w:val="32"/>
              <w:highlight w:val="none"/>
              <w:lang w:val="en-US" w:eastAsia="zh-CN"/>
            </w:rPr>
            <w:delText>，</w:delText>
          </w:r>
        </w:del>
      </w:ins>
      <w:del w:id="54" w:author="孙鹏翔" w:date="2024-06-03T08:58:35Z">
        <w:r>
          <w:rPr>
            <w:rFonts w:hint="eastAsia" w:ascii="仿宋" w:hAnsi="仿宋" w:eastAsia="仿宋" w:cs="仿宋"/>
            <w:sz w:val="32"/>
            <w:szCs w:val="32"/>
            <w:highlight w:val="none"/>
            <w:lang w:val="en-US" w:eastAsia="zh-CN"/>
          </w:rPr>
          <w:delText>遵纪守法，</w:delText>
        </w:r>
      </w:del>
      <w:ins w:id="55" w:author="邹雨衡" w:date="2024-06-03T08:31:08Z">
        <w:del w:id="56" w:author="孙鹏翔" w:date="2024-06-03T08:58:35Z">
          <w:r>
            <w:rPr>
              <w:rFonts w:hint="eastAsia" w:ascii="仿宋" w:hAnsi="仿宋" w:eastAsia="仿宋" w:cs="仿宋"/>
              <w:sz w:val="32"/>
              <w:szCs w:val="32"/>
              <w:highlight w:val="none"/>
              <w:lang w:val="en-US" w:eastAsia="zh-CN"/>
            </w:rPr>
            <w:delText>、</w:delText>
          </w:r>
        </w:del>
      </w:ins>
      <w:del w:id="57" w:author="孙鹏翔" w:date="2024-06-03T08:58:35Z">
        <w:r>
          <w:rPr>
            <w:rFonts w:hint="eastAsia" w:ascii="仿宋" w:hAnsi="仿宋" w:eastAsia="仿宋" w:cs="仿宋"/>
            <w:sz w:val="32"/>
            <w:szCs w:val="32"/>
            <w:highlight w:val="none"/>
            <w:lang w:val="en-US" w:eastAsia="zh-CN"/>
          </w:rPr>
          <w:delText>勤勉尽责</w:delText>
        </w:r>
      </w:del>
      <w:ins w:id="58" w:author="邹雨衡" w:date="2024-06-03T08:31:12Z">
        <w:del w:id="59" w:author="孙鹏翔" w:date="2024-06-03T08:58:35Z">
          <w:r>
            <w:rPr>
              <w:rFonts w:hint="eastAsia" w:ascii="仿宋" w:hAnsi="仿宋" w:eastAsia="仿宋" w:cs="仿宋"/>
              <w:sz w:val="32"/>
              <w:szCs w:val="32"/>
              <w:highlight w:val="none"/>
              <w:lang w:val="en-US" w:eastAsia="zh-CN"/>
            </w:rPr>
            <w:delText>、</w:delText>
          </w:r>
        </w:del>
      </w:ins>
      <w:del w:id="60" w:author="孙鹏翔" w:date="2024-06-03T08:58:35Z">
        <w:r>
          <w:rPr>
            <w:rFonts w:hint="eastAsia" w:ascii="仿宋" w:hAnsi="仿宋" w:eastAsia="仿宋" w:cs="仿宋"/>
            <w:sz w:val="32"/>
            <w:szCs w:val="32"/>
            <w:highlight w:val="none"/>
            <w:lang w:val="en-US" w:eastAsia="zh-CN"/>
          </w:rPr>
          <w:delText>，团结合作</w:delText>
        </w:r>
      </w:del>
      <w:ins w:id="61" w:author="邹雨衡" w:date="2024-06-03T08:31:14Z">
        <w:del w:id="62" w:author="孙鹏翔" w:date="2024-06-03T08:58:35Z">
          <w:r>
            <w:rPr>
              <w:rFonts w:hint="eastAsia" w:ascii="仿宋" w:hAnsi="仿宋" w:eastAsia="仿宋" w:cs="仿宋"/>
              <w:sz w:val="32"/>
              <w:szCs w:val="32"/>
              <w:highlight w:val="none"/>
              <w:lang w:val="en-US" w:eastAsia="zh-CN"/>
            </w:rPr>
            <w:delText>、</w:delText>
          </w:r>
        </w:del>
      </w:ins>
      <w:del w:id="63" w:author="孙鹏翔" w:date="2024-06-03T08:58:35Z">
        <w:r>
          <w:rPr>
            <w:rFonts w:hint="eastAsia" w:ascii="仿宋" w:hAnsi="仿宋" w:eastAsia="仿宋" w:cs="仿宋"/>
            <w:sz w:val="32"/>
            <w:szCs w:val="32"/>
            <w:highlight w:val="none"/>
            <w:lang w:val="en-US" w:eastAsia="zh-CN"/>
          </w:rPr>
          <w:delText>，廉洁从业，作风形象和职业信誉好；</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64" w:author="孙鹏翔" w:date="2024-06-03T08:58:35Z"/>
          <w:rFonts w:hint="eastAsia" w:ascii="仿宋" w:hAnsi="仿宋" w:eastAsia="仿宋" w:cs="仿宋"/>
          <w:sz w:val="32"/>
          <w:szCs w:val="32"/>
          <w:highlight w:val="none"/>
          <w:lang w:val="en-US" w:eastAsia="zh-CN"/>
        </w:rPr>
      </w:pPr>
      <w:del w:id="65" w:author="孙鹏翔" w:date="2024-06-03T08:58:35Z">
        <w:r>
          <w:rPr>
            <w:rFonts w:hint="eastAsia" w:ascii="仿宋" w:hAnsi="仿宋" w:eastAsia="仿宋" w:cs="仿宋"/>
            <w:sz w:val="32"/>
            <w:szCs w:val="32"/>
            <w:highlight w:val="none"/>
            <w:lang w:val="en-US" w:eastAsia="zh-CN"/>
          </w:rPr>
          <w:delText>6.具有良好的心理素质和正常履职的身体条件。</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66" w:author="孙鹏翔" w:date="2024-06-03T08:58:35Z"/>
          <w:rFonts w:hint="default"/>
          <w:highlight w:val="none"/>
          <w:lang w:val="en-US" w:eastAsia="zh-CN"/>
        </w:rPr>
      </w:pPr>
      <w:del w:id="67" w:author="孙鹏翔" w:date="2024-06-03T08:58:35Z">
        <w:r>
          <w:rPr>
            <w:rFonts w:hint="eastAsia" w:ascii="楷体_GB2312" w:hAnsi="楷体_GB2312" w:eastAsia="楷体_GB2312" w:cs="楷体_GB2312"/>
            <w:sz w:val="32"/>
            <w:szCs w:val="32"/>
            <w:highlight w:val="none"/>
            <w:lang w:val="en-US" w:eastAsia="zh-CN"/>
          </w:rPr>
          <w:delText>（二）岗位职责</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del w:id="68" w:author="孙鹏翔" w:date="2024-06-03T08:58:35Z"/>
          <w:rFonts w:hint="eastAsia" w:ascii="仿宋" w:hAnsi="仿宋" w:eastAsia="仿宋" w:cs="仿宋"/>
          <w:color w:val="000000"/>
          <w:sz w:val="30"/>
          <w:szCs w:val="30"/>
          <w:highlight w:val="none"/>
          <w:shd w:val="clear" w:color="auto" w:fill="FFFFFF"/>
          <w:lang w:val="en-US" w:eastAsia="zh-CN"/>
        </w:rPr>
      </w:pPr>
      <w:del w:id="69" w:author="孙鹏翔" w:date="2024-06-03T08:58:35Z">
        <w:r>
          <w:rPr>
            <w:rFonts w:hint="eastAsia" w:ascii="仿宋" w:hAnsi="仿宋" w:eastAsia="仿宋" w:cs="仿宋"/>
            <w:bCs/>
            <w:color w:val="000000" w:themeColor="text1"/>
            <w:sz w:val="32"/>
            <w:szCs w:val="32"/>
            <w:highlight w:val="none"/>
            <w:lang w:val="en-US" w:eastAsia="zh-CN"/>
            <w14:textFill>
              <w14:solidFill>
                <w14:schemeClr w14:val="tx1"/>
              </w14:solidFill>
            </w14:textFill>
          </w:rPr>
          <w:delText>1.起草党支部年度工作计划、总结、报告等重要文件和领导讲</w:delText>
        </w:r>
      </w:del>
      <w:del w:id="70" w:author="孙鹏翔" w:date="2024-06-03T08:58:35Z">
        <w:r>
          <w:rPr>
            <w:rFonts w:hint="eastAsia" w:ascii="仿宋" w:hAnsi="仿宋" w:eastAsia="仿宋" w:cs="仿宋"/>
            <w:color w:val="000000"/>
            <w:sz w:val="30"/>
            <w:szCs w:val="30"/>
            <w:highlight w:val="none"/>
            <w:shd w:val="clear" w:color="auto" w:fill="FFFFFF"/>
            <w:lang w:val="en-US" w:eastAsia="zh-CN"/>
          </w:rPr>
          <w:delText>话稿；</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00" w:firstLineChars="200"/>
        <w:jc w:val="both"/>
        <w:textAlignment w:val="auto"/>
        <w:rPr>
          <w:del w:id="71" w:author="孙鹏翔" w:date="2024-06-03T08:58:35Z"/>
          <w:rFonts w:hint="eastAsia" w:ascii="仿宋" w:hAnsi="仿宋" w:eastAsia="仿宋" w:cs="仿宋"/>
          <w:color w:val="000000"/>
          <w:sz w:val="30"/>
          <w:szCs w:val="30"/>
          <w:highlight w:val="none"/>
          <w:shd w:val="clear" w:color="auto" w:fill="FFFFFF"/>
          <w:lang w:val="en-US" w:eastAsia="zh-CN"/>
        </w:rPr>
      </w:pPr>
      <w:del w:id="72" w:author="孙鹏翔" w:date="2024-06-03T08:58:35Z">
        <w:r>
          <w:rPr>
            <w:rFonts w:hint="eastAsia" w:ascii="仿宋" w:hAnsi="仿宋" w:eastAsia="仿宋" w:cs="仿宋"/>
            <w:color w:val="000000"/>
            <w:sz w:val="30"/>
            <w:szCs w:val="30"/>
            <w:highlight w:val="none"/>
            <w:shd w:val="clear" w:color="auto" w:fill="FFFFFF"/>
            <w:lang w:val="en-US" w:eastAsia="zh-CN"/>
          </w:rPr>
          <w:delText>2.制定完善党组织工作制度；</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00" w:firstLineChars="200"/>
        <w:jc w:val="both"/>
        <w:textAlignment w:val="auto"/>
        <w:rPr>
          <w:del w:id="73" w:author="孙鹏翔" w:date="2024-06-03T08:58:35Z"/>
          <w:rFonts w:hint="eastAsia" w:ascii="仿宋" w:hAnsi="仿宋" w:eastAsia="仿宋" w:cs="仿宋"/>
          <w:color w:val="000000"/>
          <w:sz w:val="30"/>
          <w:szCs w:val="30"/>
          <w:highlight w:val="none"/>
          <w:shd w:val="clear" w:color="auto" w:fill="FFFFFF"/>
          <w:lang w:val="en-US" w:eastAsia="zh-CN"/>
        </w:rPr>
      </w:pPr>
      <w:del w:id="74" w:author="孙鹏翔" w:date="2024-06-03T08:58:35Z">
        <w:r>
          <w:rPr>
            <w:rFonts w:hint="eastAsia" w:ascii="仿宋" w:hAnsi="仿宋" w:eastAsia="仿宋" w:cs="仿宋"/>
            <w:color w:val="000000"/>
            <w:sz w:val="30"/>
            <w:szCs w:val="30"/>
            <w:highlight w:val="none"/>
            <w:shd w:val="clear" w:color="auto" w:fill="FFFFFF"/>
            <w:lang w:val="en-US" w:eastAsia="zh-CN"/>
          </w:rPr>
          <w:delText>3.负责党风廉政建设工作；</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00" w:firstLineChars="200"/>
        <w:jc w:val="both"/>
        <w:textAlignment w:val="auto"/>
        <w:rPr>
          <w:del w:id="75" w:author="孙鹏翔" w:date="2024-06-03T08:58:35Z"/>
          <w:rFonts w:hint="eastAsia" w:ascii="仿宋" w:hAnsi="仿宋" w:eastAsia="仿宋" w:cs="仿宋"/>
          <w:color w:val="000000"/>
          <w:sz w:val="30"/>
          <w:szCs w:val="30"/>
          <w:highlight w:val="none"/>
          <w:shd w:val="clear" w:color="auto" w:fill="FFFFFF"/>
          <w:lang w:val="en-US" w:eastAsia="zh-CN"/>
        </w:rPr>
      </w:pPr>
      <w:del w:id="76" w:author="孙鹏翔" w:date="2024-06-03T08:58:35Z">
        <w:r>
          <w:rPr>
            <w:rFonts w:hint="eastAsia" w:ascii="仿宋" w:hAnsi="仿宋" w:eastAsia="仿宋" w:cs="仿宋"/>
            <w:color w:val="000000"/>
            <w:sz w:val="30"/>
            <w:szCs w:val="30"/>
            <w:highlight w:val="none"/>
            <w:shd w:val="clear" w:color="auto" w:fill="FFFFFF"/>
            <w:lang w:val="en-US" w:eastAsia="zh-CN"/>
          </w:rPr>
          <w:delText>4.建立健全公司工会制度，制定工会年度工作计划；</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00" w:firstLineChars="200"/>
        <w:jc w:val="both"/>
        <w:textAlignment w:val="auto"/>
        <w:rPr>
          <w:del w:id="77" w:author="孙鹏翔" w:date="2024-06-03T08:58:35Z"/>
          <w:rFonts w:hint="eastAsia"/>
          <w:highlight w:val="none"/>
          <w:lang w:val="en-US" w:eastAsia="zh-CN"/>
        </w:rPr>
      </w:pPr>
      <w:del w:id="78" w:author="孙鹏翔" w:date="2024-06-03T08:58:35Z">
        <w:r>
          <w:rPr>
            <w:rFonts w:hint="eastAsia" w:ascii="仿宋" w:hAnsi="仿宋" w:eastAsia="仿宋" w:cs="仿宋"/>
            <w:color w:val="000000"/>
            <w:sz w:val="30"/>
            <w:szCs w:val="30"/>
            <w:highlight w:val="none"/>
            <w:shd w:val="clear" w:color="auto" w:fill="FFFFFF"/>
            <w:lang w:val="en-US" w:eastAsia="zh-CN"/>
          </w:rPr>
          <w:delText>5.具备撰写公司内部新闻宣传稿和应对网络舆情处置能力。</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79" w:author="孙鹏翔" w:date="2024-06-03T08:58:35Z"/>
          <w:rFonts w:hint="eastAsia" w:ascii="楷体_GB2312" w:hAnsi="楷体_GB2312" w:eastAsia="楷体_GB2312" w:cs="楷体_GB2312"/>
          <w:sz w:val="32"/>
          <w:szCs w:val="32"/>
          <w:highlight w:val="none"/>
          <w:lang w:val="en-US" w:eastAsia="zh-CN"/>
        </w:rPr>
      </w:pPr>
      <w:del w:id="80" w:author="孙鹏翔" w:date="2024-06-03T08:58:35Z">
        <w:r>
          <w:rPr>
            <w:rFonts w:hint="eastAsia" w:ascii="楷体_GB2312" w:hAnsi="楷体_GB2312" w:eastAsia="楷体_GB2312" w:cs="楷体_GB2312"/>
            <w:sz w:val="32"/>
            <w:szCs w:val="32"/>
            <w:highlight w:val="none"/>
            <w:lang w:val="en-US" w:eastAsia="zh-CN"/>
          </w:rPr>
          <w:delText>（三）任职资格</w:delText>
        </w:r>
      </w:del>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81" w:author="孙鹏翔" w:date="2024-06-03T08:58:35Z"/>
          <w:rFonts w:hint="eastAsia" w:ascii="仿宋" w:hAnsi="仿宋" w:eastAsia="仿宋" w:cs="仿宋"/>
          <w:sz w:val="32"/>
          <w:szCs w:val="32"/>
          <w:highlight w:val="none"/>
          <w:lang w:val="en-US" w:eastAsia="zh-CN"/>
        </w:rPr>
      </w:pPr>
      <w:del w:id="82" w:author="孙鹏翔" w:date="2024-06-03T08:58:35Z">
        <w:r>
          <w:rPr>
            <w:rFonts w:hint="eastAsia" w:ascii="仿宋" w:hAnsi="仿宋" w:eastAsia="仿宋" w:cs="仿宋"/>
            <w:sz w:val="32"/>
            <w:szCs w:val="32"/>
            <w:highlight w:val="none"/>
            <w:lang w:val="en-US" w:eastAsia="zh-CN"/>
          </w:rPr>
          <w:delText>1.学历：全日制本科及以上学历；</w:delText>
        </w:r>
      </w:del>
    </w:p>
    <w:p>
      <w:pPr>
        <w:pStyle w:val="5"/>
        <w:adjustRightInd/>
        <w:snapToGrid/>
        <w:spacing w:line="560" w:lineRule="exact"/>
        <w:ind w:firstLine="640" w:firstLineChars="200"/>
        <w:rPr>
          <w:del w:id="83" w:author="孙鹏翔" w:date="2024-06-03T08:58:35Z"/>
          <w:rFonts w:hint="eastAsia" w:ascii="仿宋" w:hAnsi="仿宋" w:eastAsia="仿宋" w:cs="仿宋"/>
          <w:sz w:val="32"/>
          <w:szCs w:val="32"/>
          <w:highlight w:val="none"/>
          <w:lang w:val="en-US" w:eastAsia="zh-CN"/>
        </w:rPr>
      </w:pPr>
      <w:del w:id="84" w:author="孙鹏翔" w:date="2024-06-03T08:58:35Z">
        <w:r>
          <w:rPr>
            <w:rFonts w:hint="eastAsia" w:ascii="仿宋" w:hAnsi="仿宋" w:eastAsia="仿宋" w:cs="仿宋"/>
            <w:sz w:val="32"/>
            <w:szCs w:val="32"/>
            <w:highlight w:val="none"/>
            <w:lang w:val="en-US" w:eastAsia="zh-CN"/>
          </w:rPr>
          <w:delText>2.年龄：不超过35周岁，特别优秀者，经公司支委会研究批准，可适当放宽；</w:delText>
        </w:r>
      </w:del>
    </w:p>
    <w:p>
      <w:pPr>
        <w:pStyle w:val="2"/>
        <w:adjustRightInd/>
        <w:snapToGrid/>
        <w:spacing w:beforeLines="0" w:after="0" w:afterLines="0" w:line="560" w:lineRule="exact"/>
        <w:ind w:left="0" w:firstLine="640"/>
        <w:jc w:val="both"/>
        <w:rPr>
          <w:del w:id="85" w:author="孙鹏翔" w:date="2024-06-03T08:58:35Z"/>
          <w:rFonts w:hint="default" w:ascii="仿宋" w:hAnsi="仿宋" w:eastAsia="仿宋" w:cs="仿宋"/>
          <w:sz w:val="32"/>
          <w:szCs w:val="32"/>
          <w:highlight w:val="none"/>
          <w:lang w:val="en-US" w:eastAsia="zh-CN"/>
        </w:rPr>
      </w:pPr>
      <w:del w:id="86" w:author="孙鹏翔" w:date="2024-06-03T08:58:35Z">
        <w:r>
          <w:rPr>
            <w:rFonts w:hint="eastAsia" w:ascii="仿宋" w:hAnsi="仿宋" w:eastAsia="仿宋" w:cs="仿宋"/>
            <w:sz w:val="32"/>
            <w:szCs w:val="32"/>
            <w:highlight w:val="none"/>
            <w:lang w:val="en-US" w:eastAsia="zh-CN"/>
          </w:rPr>
          <w:delText>3.专业：中文、思想政治、新闻等相关专业；</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del w:id="87" w:author="孙鹏翔" w:date="2024-06-03T08:58:35Z"/>
          <w:rFonts w:hint="eastAsia" w:ascii="仿宋" w:hAnsi="仿宋" w:eastAsia="仿宋" w:cs="Arial"/>
          <w:color w:val="000000" w:themeColor="text1"/>
          <w:sz w:val="32"/>
          <w:szCs w:val="32"/>
          <w:highlight w:val="none"/>
          <w:lang w:val="en-US" w:eastAsia="zh-CN"/>
          <w14:textFill>
            <w14:solidFill>
              <w14:schemeClr w14:val="tx1"/>
            </w14:solidFill>
          </w14:textFill>
        </w:rPr>
      </w:pPr>
      <w:del w:id="88" w:author="孙鹏翔" w:date="2024-06-03T08:58:35Z">
        <w:r>
          <w:rPr>
            <w:rFonts w:hint="eastAsia" w:ascii="仿宋" w:hAnsi="仿宋" w:eastAsia="仿宋" w:cs="仿宋"/>
            <w:sz w:val="32"/>
            <w:szCs w:val="32"/>
            <w:highlight w:val="none"/>
            <w:lang w:val="en-US" w:eastAsia="zh-CN"/>
          </w:rPr>
          <w:delText>4.工作经验：</w:delText>
        </w:r>
      </w:del>
      <w:del w:id="89" w:author="孙鹏翔" w:date="2024-06-03T08:58:35Z">
        <w:r>
          <w:rPr>
            <w:rFonts w:hint="eastAsia" w:ascii="仿宋" w:hAnsi="仿宋" w:eastAsia="仿宋" w:cs="Arial"/>
            <w:color w:val="000000" w:themeColor="text1"/>
            <w:sz w:val="32"/>
            <w:szCs w:val="32"/>
            <w:highlight w:val="none"/>
            <w:lang w:val="en-US" w:eastAsia="zh-CN"/>
            <w14:textFill>
              <w14:solidFill>
                <w14:schemeClr w14:val="tx1"/>
              </w14:solidFill>
            </w14:textFill>
          </w:rPr>
          <w:delText>具有5年以上党务管理、组织管理或行政管理等相关岗位工作经验，具备较强的语言与文字表达能力。若综合素质好、业绩特别突出或具有中级以上职称的优秀人才，可适当放宽任职经历要求。</w:delText>
        </w:r>
      </w:del>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del w:id="90" w:author="孙鹏翔" w:date="2024-06-03T08:58:35Z"/>
          <w:rFonts w:hint="default" w:ascii="仿宋" w:hAnsi="仿宋" w:eastAsia="仿宋" w:cs="Arial"/>
          <w:color w:val="000000" w:themeColor="text1"/>
          <w:sz w:val="32"/>
          <w:szCs w:val="32"/>
          <w:highlight w:val="none"/>
          <w:lang w:val="en-US" w:eastAsia="zh-CN"/>
          <w14:textFill>
            <w14:solidFill>
              <w14:schemeClr w14:val="tx1"/>
            </w14:solidFill>
          </w14:textFill>
        </w:rPr>
      </w:pPr>
      <w:del w:id="91" w:author="孙鹏翔" w:date="2024-06-03T08:58:35Z">
        <w:r>
          <w:rPr>
            <w:rFonts w:hint="eastAsia" w:ascii="仿宋" w:hAnsi="仿宋" w:eastAsia="仿宋" w:cs="Arial"/>
            <w:color w:val="000000" w:themeColor="text1"/>
            <w:sz w:val="32"/>
            <w:szCs w:val="32"/>
            <w:highlight w:val="none"/>
            <w:lang w:val="en-US" w:eastAsia="zh-CN"/>
            <w14:textFill>
              <w14:solidFill>
                <w14:schemeClr w14:val="tx1"/>
              </w14:solidFill>
            </w14:textFill>
          </w:rPr>
          <w:delText>5.其他要求：中共党员。</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92" w:author="孙鹏翔" w:date="2024-06-03T08:58:35Z"/>
          <w:rFonts w:hint="eastAsia" w:ascii="楷体_GB2312" w:hAnsi="楷体_GB2312" w:eastAsia="楷体_GB2312" w:cs="楷体_GB2312"/>
          <w:sz w:val="32"/>
          <w:szCs w:val="32"/>
          <w:highlight w:val="none"/>
          <w:lang w:val="en-US"/>
        </w:rPr>
      </w:pPr>
      <w:del w:id="93" w:author="孙鹏翔" w:date="2024-06-03T08:58:35Z">
        <w:r>
          <w:rPr>
            <w:rFonts w:hint="eastAsia" w:ascii="楷体_GB2312" w:hAnsi="楷体_GB2312" w:eastAsia="楷体_GB2312" w:cs="楷体_GB2312"/>
            <w:sz w:val="32"/>
            <w:szCs w:val="32"/>
            <w:highlight w:val="none"/>
            <w:lang w:val="en-US" w:eastAsia="zh-CN"/>
          </w:rPr>
          <w:delText>（四）存在以下情况，不得报考</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94" w:author="孙鹏翔" w:date="2024-06-03T08:58:35Z"/>
          <w:rFonts w:hint="eastAsia" w:ascii="仿宋" w:hAnsi="仿宋" w:eastAsia="仿宋" w:cs="仿宋"/>
          <w:sz w:val="32"/>
          <w:szCs w:val="32"/>
          <w:highlight w:val="none"/>
        </w:rPr>
      </w:pPr>
      <w:del w:id="95" w:author="孙鹏翔" w:date="2024-06-03T08:58:35Z">
        <w:r>
          <w:rPr>
            <w:rFonts w:hint="eastAsia" w:ascii="仿宋" w:hAnsi="仿宋" w:eastAsia="仿宋" w:cs="仿宋"/>
            <w:sz w:val="32"/>
            <w:szCs w:val="32"/>
            <w:highlight w:val="none"/>
            <w:lang w:val="en-US" w:eastAsia="zh-CN"/>
          </w:rPr>
          <w:delText>1.</w:delText>
        </w:r>
      </w:del>
      <w:del w:id="96" w:author="孙鹏翔" w:date="2024-06-03T08:58:35Z">
        <w:r>
          <w:rPr>
            <w:rFonts w:hint="eastAsia" w:ascii="仿宋" w:hAnsi="仿宋" w:eastAsia="仿宋" w:cs="仿宋"/>
            <w:sz w:val="32"/>
            <w:szCs w:val="32"/>
            <w:highlight w:val="none"/>
          </w:rPr>
          <w:delText>被开除中国共产党党籍的；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97" w:author="孙鹏翔" w:date="2024-06-03T08:58:35Z"/>
          <w:rFonts w:hint="eastAsia" w:ascii="仿宋" w:hAnsi="仿宋" w:eastAsia="仿宋" w:cs="仿宋"/>
          <w:sz w:val="32"/>
          <w:szCs w:val="32"/>
          <w:highlight w:val="none"/>
        </w:rPr>
      </w:pPr>
      <w:del w:id="98" w:author="孙鹏翔" w:date="2024-06-03T08:58:35Z">
        <w:r>
          <w:rPr>
            <w:rFonts w:hint="eastAsia" w:ascii="仿宋" w:hAnsi="仿宋" w:eastAsia="仿宋" w:cs="仿宋"/>
            <w:sz w:val="32"/>
            <w:szCs w:val="32"/>
            <w:highlight w:val="none"/>
            <w:lang w:val="en-US" w:eastAsia="zh-CN"/>
          </w:rPr>
          <w:delText>2.处于受</w:delText>
        </w:r>
      </w:del>
      <w:del w:id="99" w:author="孙鹏翔" w:date="2024-06-03T08:58:35Z">
        <w:r>
          <w:rPr>
            <w:rFonts w:hint="eastAsia" w:ascii="仿宋" w:hAnsi="仿宋" w:eastAsia="仿宋" w:cs="仿宋"/>
            <w:sz w:val="32"/>
            <w:szCs w:val="32"/>
            <w:highlight w:val="none"/>
          </w:rPr>
          <w:delText>处分</w:delText>
        </w:r>
      </w:del>
      <w:del w:id="100" w:author="孙鹏翔" w:date="2024-06-03T08:58:35Z">
        <w:r>
          <w:rPr>
            <w:rFonts w:hint="eastAsia" w:ascii="仿宋" w:hAnsi="仿宋" w:eastAsia="仿宋" w:cs="仿宋"/>
            <w:sz w:val="32"/>
            <w:szCs w:val="32"/>
            <w:highlight w:val="none"/>
            <w:lang w:val="en-US" w:eastAsia="zh-CN"/>
          </w:rPr>
          <w:delText>期间或者未满</w:delText>
        </w:r>
      </w:del>
      <w:del w:id="101" w:author="孙鹏翔" w:date="2024-06-03T08:58:35Z">
        <w:r>
          <w:rPr>
            <w:rFonts w:hint="eastAsia" w:ascii="仿宋" w:hAnsi="仿宋" w:eastAsia="仿宋" w:cs="仿宋"/>
            <w:sz w:val="32"/>
            <w:szCs w:val="32"/>
            <w:highlight w:val="none"/>
          </w:rPr>
          <w:delText>影响期</w:delText>
        </w:r>
      </w:del>
      <w:del w:id="102" w:author="孙鹏翔" w:date="2024-06-03T08:58:35Z">
        <w:r>
          <w:rPr>
            <w:rFonts w:hint="eastAsia" w:ascii="仿宋" w:hAnsi="仿宋" w:eastAsia="仿宋" w:cs="仿宋"/>
            <w:sz w:val="32"/>
            <w:szCs w:val="32"/>
            <w:highlight w:val="none"/>
            <w:lang w:val="en-US" w:eastAsia="zh-CN"/>
          </w:rPr>
          <w:delText>限</w:delText>
        </w:r>
      </w:del>
      <w:del w:id="103" w:author="孙鹏翔" w:date="2024-06-03T08:58:35Z">
        <w:r>
          <w:rPr>
            <w:rFonts w:hint="eastAsia" w:ascii="仿宋" w:hAnsi="仿宋" w:eastAsia="仿宋" w:cs="仿宋"/>
            <w:sz w:val="32"/>
            <w:szCs w:val="32"/>
            <w:highlight w:val="none"/>
          </w:rPr>
          <w:delText>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04" w:author="孙鹏翔" w:date="2024-06-03T08:58:35Z"/>
          <w:rFonts w:hint="eastAsia" w:ascii="仿宋" w:hAnsi="仿宋" w:eastAsia="仿宋" w:cs="仿宋"/>
          <w:sz w:val="32"/>
          <w:szCs w:val="32"/>
          <w:highlight w:val="none"/>
        </w:rPr>
      </w:pPr>
      <w:del w:id="105" w:author="孙鹏翔" w:date="2024-06-03T08:58:35Z">
        <w:r>
          <w:rPr>
            <w:rFonts w:hint="eastAsia" w:ascii="仿宋" w:hAnsi="仿宋" w:eastAsia="仿宋" w:cs="仿宋"/>
            <w:sz w:val="32"/>
            <w:szCs w:val="32"/>
            <w:highlight w:val="none"/>
            <w:lang w:val="en-US" w:eastAsia="zh-CN"/>
          </w:rPr>
          <w:delText>3.</w:delText>
        </w:r>
      </w:del>
      <w:del w:id="106" w:author="孙鹏翔" w:date="2024-06-03T08:58:35Z">
        <w:r>
          <w:rPr>
            <w:rFonts w:hint="eastAsia" w:ascii="仿宋" w:hAnsi="仿宋" w:eastAsia="仿宋" w:cs="仿宋"/>
            <w:sz w:val="32"/>
            <w:szCs w:val="32"/>
            <w:highlight w:val="none"/>
          </w:rPr>
          <w:delText>受过刑事处罚和曾被开除公职的；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07" w:author="孙鹏翔" w:date="2024-06-03T08:58:35Z"/>
          <w:rFonts w:hint="eastAsia" w:ascii="仿宋" w:hAnsi="仿宋" w:eastAsia="仿宋" w:cs="仿宋"/>
          <w:sz w:val="32"/>
          <w:szCs w:val="32"/>
          <w:highlight w:val="none"/>
        </w:rPr>
      </w:pPr>
      <w:del w:id="108" w:author="孙鹏翔" w:date="2024-06-03T08:58:35Z">
        <w:r>
          <w:rPr>
            <w:rFonts w:hint="eastAsia" w:ascii="仿宋" w:hAnsi="仿宋" w:eastAsia="仿宋" w:cs="仿宋"/>
            <w:sz w:val="32"/>
            <w:szCs w:val="32"/>
            <w:highlight w:val="none"/>
            <w:lang w:val="en-US" w:eastAsia="zh-CN"/>
          </w:rPr>
          <w:delText>4.</w:delText>
        </w:r>
      </w:del>
      <w:del w:id="109" w:author="孙鹏翔" w:date="2024-06-03T08:58:35Z">
        <w:r>
          <w:rPr>
            <w:rFonts w:hint="eastAsia" w:ascii="仿宋" w:hAnsi="仿宋" w:eastAsia="仿宋" w:cs="仿宋"/>
            <w:sz w:val="32"/>
            <w:szCs w:val="32"/>
            <w:highlight w:val="none"/>
          </w:rPr>
          <w:delText>涉嫌违纪违法正在接受有关部门审查尚未作出结论的；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10" w:author="孙鹏翔" w:date="2024-06-03T08:58:35Z"/>
          <w:rFonts w:hint="eastAsia" w:ascii="仿宋" w:hAnsi="仿宋" w:eastAsia="仿宋" w:cs="仿宋"/>
          <w:sz w:val="32"/>
          <w:szCs w:val="32"/>
          <w:highlight w:val="none"/>
        </w:rPr>
      </w:pPr>
      <w:del w:id="111" w:author="孙鹏翔" w:date="2024-06-03T08:58:35Z">
        <w:r>
          <w:rPr>
            <w:rFonts w:hint="eastAsia" w:ascii="仿宋" w:hAnsi="仿宋" w:eastAsia="仿宋" w:cs="仿宋"/>
            <w:sz w:val="32"/>
            <w:szCs w:val="32"/>
            <w:highlight w:val="none"/>
            <w:lang w:val="en-US" w:eastAsia="zh-CN"/>
          </w:rPr>
          <w:delText>5.</w:delText>
        </w:r>
      </w:del>
      <w:del w:id="112" w:author="孙鹏翔" w:date="2024-06-03T08:58:35Z">
        <w:r>
          <w:rPr>
            <w:rFonts w:hint="eastAsia" w:ascii="仿宋" w:hAnsi="仿宋" w:eastAsia="仿宋" w:cs="仿宋"/>
            <w:sz w:val="32"/>
            <w:szCs w:val="32"/>
            <w:highlight w:val="none"/>
          </w:rPr>
          <w:delText>被依法列为失信联合惩戒对象的；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13" w:author="孙鹏翔" w:date="2024-06-03T08:58:35Z"/>
          <w:rFonts w:hint="default" w:ascii="仿宋" w:hAnsi="仿宋" w:eastAsia="仿宋" w:cs="仿宋"/>
          <w:sz w:val="32"/>
          <w:szCs w:val="32"/>
          <w:highlight w:val="none"/>
          <w:lang w:val="en-US" w:eastAsia="zh-CN"/>
        </w:rPr>
      </w:pPr>
      <w:del w:id="114" w:author="孙鹏翔" w:date="2024-06-03T08:58:35Z">
        <w:r>
          <w:rPr>
            <w:rFonts w:hint="eastAsia" w:ascii="仿宋" w:hAnsi="仿宋" w:eastAsia="仿宋" w:cs="仿宋"/>
            <w:sz w:val="32"/>
            <w:szCs w:val="32"/>
            <w:highlight w:val="none"/>
            <w:lang w:val="en-US" w:eastAsia="zh-CN"/>
          </w:rPr>
          <w:delText>6.</w:delText>
        </w:r>
      </w:del>
      <w:del w:id="115" w:author="孙鹏翔" w:date="2024-06-03T08:58:35Z">
        <w:r>
          <w:rPr>
            <w:rFonts w:hint="eastAsia" w:ascii="仿宋" w:hAnsi="仿宋" w:eastAsia="仿宋" w:cs="仿宋"/>
            <w:sz w:val="32"/>
            <w:szCs w:val="32"/>
            <w:highlight w:val="none"/>
          </w:rPr>
          <w:delText>近5年内在学历教育考试，职称评审、职业（执业）资格考试，企、事业单位招聘考试中被认定为有考试作弊行为不能报考的；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16" w:author="孙鹏翔" w:date="2024-06-03T08:58:35Z"/>
          <w:rFonts w:hint="eastAsia" w:ascii="仿宋" w:hAnsi="仿宋" w:eastAsia="仿宋" w:cs="仿宋"/>
          <w:sz w:val="32"/>
          <w:szCs w:val="32"/>
          <w:highlight w:val="none"/>
        </w:rPr>
      </w:pPr>
      <w:del w:id="117" w:author="孙鹏翔" w:date="2024-06-03T08:58:35Z">
        <w:r>
          <w:rPr>
            <w:rFonts w:hint="eastAsia" w:ascii="仿宋" w:hAnsi="仿宋" w:eastAsia="仿宋" w:cs="仿宋"/>
            <w:sz w:val="32"/>
            <w:szCs w:val="32"/>
            <w:highlight w:val="none"/>
            <w:lang w:val="en-US" w:eastAsia="zh-CN"/>
          </w:rPr>
          <w:delText>7.</w:delText>
        </w:r>
      </w:del>
      <w:del w:id="118" w:author="孙鹏翔" w:date="2024-06-03T08:58:35Z">
        <w:r>
          <w:rPr>
            <w:rFonts w:hint="eastAsia" w:ascii="仿宋" w:hAnsi="仿宋" w:eastAsia="仿宋" w:cs="仿宋"/>
            <w:sz w:val="32"/>
            <w:szCs w:val="32"/>
            <w:highlight w:val="none"/>
          </w:rPr>
          <w:delText>与劳动关系所在单位存在劳动纠纷，尚未解决的；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19" w:author="孙鹏翔" w:date="2024-06-03T08:58:35Z"/>
          <w:rFonts w:hint="eastAsia" w:ascii="仿宋" w:hAnsi="仿宋" w:eastAsia="仿宋" w:cs="仿宋"/>
          <w:sz w:val="32"/>
          <w:szCs w:val="32"/>
          <w:highlight w:val="none"/>
        </w:rPr>
      </w:pPr>
      <w:del w:id="120" w:author="孙鹏翔" w:date="2024-06-03T08:58:35Z">
        <w:r>
          <w:rPr>
            <w:rFonts w:hint="eastAsia" w:ascii="仿宋" w:hAnsi="仿宋" w:eastAsia="仿宋" w:cs="仿宋"/>
            <w:sz w:val="32"/>
            <w:szCs w:val="32"/>
            <w:highlight w:val="none"/>
            <w:lang w:val="en-US" w:eastAsia="zh-CN"/>
          </w:rPr>
          <w:delText>8.</w:delText>
        </w:r>
      </w:del>
      <w:del w:id="121" w:author="孙鹏翔" w:date="2024-06-03T08:58:35Z">
        <w:r>
          <w:rPr>
            <w:rFonts w:hint="eastAsia" w:ascii="仿宋" w:hAnsi="仿宋" w:eastAsia="仿宋" w:cs="仿宋"/>
            <w:sz w:val="32"/>
            <w:szCs w:val="32"/>
            <w:highlight w:val="none"/>
          </w:rPr>
          <w:delText>聘任后即构成回避关系的；</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22" w:author="孙鹏翔" w:date="2024-06-03T08:58:35Z"/>
          <w:rFonts w:hint="eastAsia" w:ascii="仿宋" w:hAnsi="仿宋" w:eastAsia="仿宋" w:cs="仿宋"/>
          <w:sz w:val="32"/>
          <w:szCs w:val="32"/>
          <w:highlight w:val="none"/>
        </w:rPr>
      </w:pPr>
      <w:del w:id="123" w:author="孙鹏翔" w:date="2024-06-03T08:58:35Z">
        <w:r>
          <w:rPr>
            <w:rFonts w:hint="eastAsia" w:ascii="仿宋" w:hAnsi="仿宋" w:eastAsia="仿宋" w:cs="仿宋"/>
            <w:sz w:val="32"/>
            <w:szCs w:val="32"/>
            <w:highlight w:val="none"/>
            <w:lang w:val="en-US" w:eastAsia="zh-CN"/>
          </w:rPr>
          <w:delText>9.</w:delText>
        </w:r>
      </w:del>
      <w:del w:id="124" w:author="孙鹏翔" w:date="2024-06-03T08:58:35Z">
        <w:r>
          <w:rPr>
            <w:rFonts w:hint="eastAsia" w:ascii="仿宋" w:hAnsi="仿宋" w:eastAsia="仿宋" w:cs="仿宋"/>
            <w:sz w:val="32"/>
            <w:szCs w:val="32"/>
            <w:highlight w:val="none"/>
          </w:rPr>
          <w:delText>影响聘用或</w:delText>
        </w:r>
      </w:del>
      <w:del w:id="125" w:author="孙鹏翔" w:date="2024-06-03T08:58:35Z">
        <w:r>
          <w:rPr>
            <w:rFonts w:hint="eastAsia" w:ascii="仿宋" w:hAnsi="仿宋" w:eastAsia="仿宋" w:cs="仿宋"/>
            <w:sz w:val="32"/>
            <w:szCs w:val="32"/>
            <w:highlight w:val="none"/>
            <w:lang w:eastAsia="zh-CN"/>
          </w:rPr>
          <w:delText>法律法规</w:delText>
        </w:r>
      </w:del>
      <w:del w:id="126" w:author="孙鹏翔" w:date="2024-06-03T08:58:35Z">
        <w:r>
          <w:rPr>
            <w:rFonts w:hint="eastAsia" w:ascii="仿宋" w:hAnsi="仿宋" w:eastAsia="仿宋" w:cs="仿宋"/>
            <w:sz w:val="32"/>
            <w:szCs w:val="32"/>
            <w:highlight w:val="none"/>
          </w:rPr>
          <w:delText>等规定的其他情形。</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27" w:author="孙鹏翔" w:date="2024-06-03T08:58:35Z"/>
          <w:rFonts w:hint="eastAsia" w:ascii="黑体" w:hAnsi="黑体" w:eastAsia="黑体" w:cs="黑体"/>
          <w:bCs/>
          <w:sz w:val="32"/>
          <w:szCs w:val="32"/>
          <w:highlight w:val="none"/>
          <w:lang w:val="en-US" w:eastAsia="zh-CN"/>
        </w:rPr>
      </w:pPr>
      <w:del w:id="128" w:author="孙鹏翔" w:date="2024-06-03T08:58:35Z">
        <w:r>
          <w:rPr>
            <w:rFonts w:hint="eastAsia" w:ascii="黑体" w:hAnsi="黑体" w:eastAsia="黑体" w:cs="黑体"/>
            <w:bCs/>
            <w:sz w:val="32"/>
            <w:szCs w:val="32"/>
            <w:highlight w:val="none"/>
            <w:lang w:val="en-US" w:eastAsia="zh-CN"/>
          </w:rPr>
          <w:delText>五</w:delText>
        </w:r>
      </w:del>
      <w:del w:id="129" w:author="孙鹏翔" w:date="2024-06-03T08:58:35Z">
        <w:r>
          <w:rPr>
            <w:rFonts w:hint="eastAsia" w:ascii="仿宋" w:hAnsi="仿宋" w:eastAsia="仿宋" w:cs="仿宋"/>
            <w:snapToGrid w:val="0"/>
            <w:color w:val="000000"/>
            <w:kern w:val="0"/>
            <w:sz w:val="32"/>
            <w:szCs w:val="32"/>
            <w:highlight w:val="none"/>
            <w:lang w:val="en-US" w:eastAsia="zh-CN"/>
          </w:rPr>
          <w:delText>、</w:delText>
        </w:r>
      </w:del>
      <w:del w:id="130" w:author="孙鹏翔" w:date="2024-06-03T08:58:35Z">
        <w:r>
          <w:rPr>
            <w:rFonts w:hint="eastAsia" w:ascii="黑体" w:hAnsi="黑体" w:eastAsia="黑体" w:cs="黑体"/>
            <w:bCs/>
            <w:sz w:val="32"/>
            <w:szCs w:val="32"/>
            <w:highlight w:val="none"/>
            <w:lang w:val="en-US" w:eastAsia="zh-CN"/>
          </w:rPr>
          <w:delText>薪酬待遇</w:delText>
        </w:r>
      </w:del>
    </w:p>
    <w:p>
      <w:pPr>
        <w:pStyle w:val="2"/>
        <w:adjustRightInd/>
        <w:snapToGrid/>
        <w:spacing w:beforeLines="0" w:after="0" w:afterLines="0" w:line="560" w:lineRule="exact"/>
        <w:ind w:left="0" w:firstLine="640"/>
        <w:jc w:val="both"/>
        <w:rPr>
          <w:del w:id="131" w:author="孙鹏翔" w:date="2024-06-03T08:58:35Z"/>
          <w:rFonts w:hint="default" w:ascii="仿宋" w:hAnsi="仿宋" w:eastAsia="仿宋" w:cs="仿宋"/>
          <w:sz w:val="32"/>
          <w:szCs w:val="32"/>
          <w:highlight w:val="none"/>
          <w:lang w:val="en-US" w:eastAsia="zh-CN"/>
        </w:rPr>
      </w:pPr>
      <w:del w:id="132" w:author="孙鹏翔" w:date="2024-06-03T08:58:35Z">
        <w:r>
          <w:rPr>
            <w:rFonts w:hint="eastAsia" w:ascii="仿宋" w:hAnsi="仿宋" w:eastAsia="仿宋" w:cs="仿宋"/>
            <w:sz w:val="32"/>
            <w:szCs w:val="32"/>
            <w:highlight w:val="none"/>
            <w:lang w:val="en-US" w:eastAsia="zh-CN"/>
          </w:rPr>
          <w:delText>应聘人员一经正式聘用，提供有竞争力的相应岗位市场化薪酬及国家规定的五险一金、法定节假日、带薪年假等福利待遇。</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33" w:author="孙鹏翔" w:date="2024-06-03T08:58:35Z"/>
          <w:rFonts w:hint="eastAsia" w:ascii="黑体" w:hAnsi="黑体" w:eastAsia="黑体" w:cs="黑体"/>
          <w:bCs/>
          <w:sz w:val="32"/>
          <w:szCs w:val="32"/>
          <w:highlight w:val="none"/>
          <w:lang w:val="en-US" w:eastAsia="zh-CN"/>
        </w:rPr>
      </w:pPr>
      <w:del w:id="134" w:author="孙鹏翔" w:date="2024-06-03T08:58:35Z">
        <w:r>
          <w:rPr>
            <w:rFonts w:hint="eastAsia" w:ascii="黑体" w:hAnsi="黑体" w:eastAsia="黑体" w:cs="黑体"/>
            <w:bCs/>
            <w:sz w:val="32"/>
            <w:szCs w:val="32"/>
            <w:highlight w:val="none"/>
            <w:lang w:val="en-US" w:eastAsia="zh-CN"/>
          </w:rPr>
          <w:delText>六</w:delText>
        </w:r>
      </w:del>
      <w:del w:id="135" w:author="孙鹏翔" w:date="2024-06-03T08:58:35Z">
        <w:r>
          <w:rPr>
            <w:rFonts w:hint="eastAsia" w:ascii="黑体" w:hAnsi="黑体" w:eastAsia="黑体" w:cs="黑体"/>
            <w:bCs/>
            <w:sz w:val="32"/>
            <w:szCs w:val="32"/>
            <w:highlight w:val="none"/>
          </w:rPr>
          <w:delText>、招聘程</w:delText>
        </w:r>
      </w:del>
      <w:del w:id="136" w:author="孙鹏翔" w:date="2024-06-03T08:58:35Z">
        <w:r>
          <w:rPr>
            <w:rFonts w:hint="eastAsia" w:ascii="黑体" w:hAnsi="黑体" w:eastAsia="黑体" w:cs="黑体"/>
            <w:bCs/>
            <w:sz w:val="32"/>
            <w:szCs w:val="32"/>
            <w:highlight w:val="none"/>
            <w:lang w:val="en-US" w:eastAsia="zh-CN"/>
          </w:rPr>
          <w:delText>序</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37" w:author="孙鹏翔" w:date="2024-06-03T08:58:35Z"/>
          <w:rFonts w:hint="eastAsia" w:ascii="楷体_GB2312" w:hAnsi="楷体_GB2312" w:eastAsia="楷体_GB2312" w:cs="楷体_GB2312"/>
          <w:color w:val="000000"/>
          <w:sz w:val="32"/>
          <w:szCs w:val="32"/>
          <w:highlight w:val="none"/>
          <w:lang w:val="en-US" w:eastAsia="zh-CN"/>
        </w:rPr>
      </w:pPr>
      <w:del w:id="138" w:author="孙鹏翔" w:date="2024-06-03T08:58:35Z">
        <w:r>
          <w:rPr>
            <w:rFonts w:hint="eastAsia" w:ascii="楷体_GB2312" w:hAnsi="楷体_GB2312" w:eastAsia="楷体_GB2312" w:cs="楷体_GB2312"/>
            <w:color w:val="000000"/>
            <w:sz w:val="32"/>
            <w:szCs w:val="32"/>
            <w:highlight w:val="none"/>
            <w:lang w:val="en-US" w:eastAsia="zh-CN"/>
          </w:rPr>
          <w:delText>（一）公开报名</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39" w:author="孙鹏翔" w:date="2024-06-03T08:58:35Z"/>
          <w:rFonts w:hint="eastAsia" w:ascii="仿宋" w:hAnsi="仿宋" w:eastAsia="仿宋" w:cs="Times New Roman"/>
          <w:color w:val="000000"/>
          <w:sz w:val="32"/>
          <w:szCs w:val="32"/>
          <w:highlight w:val="none"/>
          <w:lang w:val="en-US" w:eastAsia="zh-CN"/>
        </w:rPr>
      </w:pPr>
      <w:del w:id="140" w:author="孙鹏翔" w:date="2024-06-03T08:58:35Z">
        <w:r>
          <w:rPr>
            <w:rFonts w:hint="eastAsia" w:ascii="仿宋" w:hAnsi="仿宋" w:eastAsia="仿宋" w:cs="Times New Roman"/>
            <w:color w:val="000000"/>
            <w:sz w:val="32"/>
            <w:szCs w:val="32"/>
            <w:highlight w:val="none"/>
            <w:lang w:val="en-US" w:eastAsia="zh-CN"/>
          </w:rPr>
          <w:delText>1.信息发布：招聘信息于</w:delText>
        </w:r>
      </w:del>
      <w:del w:id="141" w:author="孙鹏翔" w:date="2024-06-03T08:58:35Z">
        <w:r>
          <w:rPr>
            <w:rFonts w:hint="default" w:ascii="仿宋" w:hAnsi="仿宋" w:eastAsia="仿宋" w:cs="Times New Roman"/>
            <w:color w:val="000000"/>
            <w:sz w:val="32"/>
            <w:szCs w:val="32"/>
            <w:highlight w:val="none"/>
            <w:lang w:val="en-US" w:eastAsia="zh-CN"/>
          </w:rPr>
          <w:delText>5</w:delText>
        </w:r>
      </w:del>
      <w:ins w:id="142" w:author="邹雨衡" w:date="2024-06-03T08:30:17Z">
        <w:del w:id="143" w:author="孙鹏翔" w:date="2024-06-03T08:58:35Z">
          <w:r>
            <w:rPr>
              <w:rFonts w:hint="eastAsia" w:ascii="仿宋" w:hAnsi="仿宋" w:eastAsia="仿宋" w:cs="Times New Roman"/>
              <w:color w:val="000000"/>
              <w:sz w:val="32"/>
              <w:szCs w:val="32"/>
              <w:highlight w:val="none"/>
              <w:lang w:val="en-US" w:eastAsia="zh-CN"/>
            </w:rPr>
            <w:delText>6</w:delText>
          </w:r>
        </w:del>
      </w:ins>
      <w:del w:id="144" w:author="孙鹏翔" w:date="2024-06-03T08:58:35Z">
        <w:r>
          <w:rPr>
            <w:rFonts w:hint="eastAsia" w:ascii="仿宋" w:hAnsi="仿宋" w:eastAsia="仿宋" w:cs="Times New Roman"/>
            <w:color w:val="000000"/>
            <w:sz w:val="32"/>
            <w:szCs w:val="32"/>
            <w:highlight w:val="none"/>
            <w:lang w:val="en-US" w:eastAsia="zh-CN"/>
          </w:rPr>
          <w:delText>月</w:delText>
        </w:r>
      </w:del>
      <w:del w:id="145" w:author="孙鹏翔" w:date="2024-06-03T08:58:35Z">
        <w:r>
          <w:rPr>
            <w:rFonts w:hint="default" w:ascii="仿宋" w:hAnsi="仿宋" w:eastAsia="仿宋" w:cs="Times New Roman"/>
            <w:color w:val="000000"/>
            <w:sz w:val="32"/>
            <w:szCs w:val="32"/>
            <w:highlight w:val="none"/>
            <w:lang w:val="en-US" w:eastAsia="zh-CN"/>
          </w:rPr>
          <w:delText>31</w:delText>
        </w:r>
      </w:del>
      <w:ins w:id="146" w:author="邹雨衡" w:date="2024-06-03T08:30:22Z">
        <w:del w:id="147" w:author="孙鹏翔" w:date="2024-06-03T08:58:35Z">
          <w:r>
            <w:rPr>
              <w:rFonts w:hint="eastAsia" w:ascii="仿宋" w:hAnsi="仿宋" w:eastAsia="仿宋" w:cs="Times New Roman"/>
              <w:color w:val="000000"/>
              <w:sz w:val="32"/>
              <w:szCs w:val="32"/>
              <w:highlight w:val="none"/>
              <w:lang w:val="en-US" w:eastAsia="zh-CN"/>
            </w:rPr>
            <w:delText>3</w:delText>
          </w:r>
        </w:del>
      </w:ins>
      <w:del w:id="148" w:author="孙鹏翔" w:date="2024-06-03T08:58:35Z">
        <w:r>
          <w:rPr>
            <w:rFonts w:hint="eastAsia" w:ascii="仿宋" w:hAnsi="仿宋" w:eastAsia="仿宋" w:cs="Times New Roman"/>
            <w:color w:val="000000"/>
            <w:sz w:val="32"/>
            <w:szCs w:val="32"/>
            <w:highlight w:val="none"/>
            <w:lang w:val="en-US" w:eastAsia="zh-CN"/>
          </w:rPr>
          <w:delText>日通过集团官方网站、智联招聘、企业微信公众号等网站程序进行发布（报名登记表详见附件）。</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49" w:author="孙鹏翔" w:date="2024-06-03T08:58:35Z"/>
          <w:rFonts w:hint="default" w:ascii="仿宋" w:hAnsi="仿宋" w:eastAsia="仿宋" w:cs="Times New Roman"/>
          <w:color w:val="000000"/>
          <w:sz w:val="32"/>
          <w:szCs w:val="32"/>
          <w:highlight w:val="none"/>
          <w:lang w:val="en-US" w:eastAsia="zh-CN"/>
        </w:rPr>
      </w:pPr>
      <w:del w:id="150" w:author="孙鹏翔" w:date="2024-06-03T08:58:35Z">
        <w:r>
          <w:rPr>
            <w:rFonts w:hint="eastAsia" w:ascii="仿宋" w:hAnsi="仿宋" w:eastAsia="仿宋" w:cs="Times New Roman"/>
            <w:color w:val="000000"/>
            <w:sz w:val="32"/>
            <w:szCs w:val="32"/>
            <w:highlight w:val="none"/>
            <w:lang w:val="en-US" w:eastAsia="zh-CN"/>
          </w:rPr>
          <w:delText>2.报名方式：采取线上报名方式进行，每人限报一个岗位。报名信息发送至邮箱：ctdlcr@163.com，报名截止日期为2024年6月14日17:00（以邮箱收到报名信息时间为准）。</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51" w:author="孙鹏翔" w:date="2024-06-03T08:58:35Z"/>
          <w:rFonts w:hint="eastAsia" w:ascii="仿宋" w:hAnsi="仿宋" w:eastAsia="仿宋" w:cs="Times New Roman"/>
          <w:color w:val="000000"/>
          <w:sz w:val="32"/>
          <w:szCs w:val="32"/>
          <w:highlight w:val="none"/>
          <w:lang w:val="en-US" w:eastAsia="zh-CN"/>
        </w:rPr>
      </w:pPr>
      <w:del w:id="152" w:author="孙鹏翔" w:date="2024-06-03T08:58:35Z">
        <w:r>
          <w:rPr>
            <w:rFonts w:hint="eastAsia" w:ascii="仿宋" w:hAnsi="仿宋" w:eastAsia="仿宋" w:cs="Times New Roman"/>
            <w:color w:val="000000"/>
            <w:sz w:val="32"/>
            <w:szCs w:val="32"/>
            <w:highlight w:val="none"/>
            <w:lang w:val="en-US" w:eastAsia="zh-CN"/>
          </w:rPr>
          <w:delText>3.提交材料：应聘人员须由本人进行报名，下载并据实填写《大连市城投电力产融发展有限公司公开招聘报名登记表》（附件）。</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53" w:author="孙鹏翔" w:date="2024-06-03T08:58:35Z"/>
          <w:rFonts w:hint="eastAsia" w:ascii="仿宋" w:hAnsi="仿宋" w:eastAsia="仿宋" w:cs="Times New Roman"/>
          <w:color w:val="000000"/>
          <w:sz w:val="32"/>
          <w:szCs w:val="32"/>
          <w:highlight w:val="none"/>
          <w:lang w:val="en-US" w:eastAsia="zh-CN"/>
        </w:rPr>
      </w:pPr>
      <w:del w:id="154" w:author="孙鹏翔" w:date="2024-06-03T08:58:35Z">
        <w:r>
          <w:rPr>
            <w:rFonts w:hint="eastAsia" w:ascii="仿宋" w:hAnsi="仿宋" w:eastAsia="仿宋" w:cs="Times New Roman"/>
            <w:color w:val="000000"/>
            <w:sz w:val="32"/>
            <w:szCs w:val="32"/>
            <w:highlight w:val="none"/>
            <w:lang w:val="en-US" w:eastAsia="zh-CN"/>
          </w:rPr>
          <w:delText>报名材料按文件夹分类以电子压缩包（不得超过20M）形式报送，电子压缩包文件命名为：报名部门岗位名称+姓名（例：综合管理部组织管理岗+姓名），不接受其他形式报名，主要包括如下四类材料：</w:delText>
        </w:r>
      </w:del>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0"/>
        <w:textAlignment w:val="auto"/>
        <w:rPr>
          <w:del w:id="155" w:author="孙鹏翔" w:date="2024-06-03T08:58:35Z"/>
          <w:rFonts w:hint="eastAsia" w:ascii="仿宋" w:hAnsi="仿宋" w:eastAsia="仿宋" w:cs="Times New Roman"/>
          <w:color w:val="000000"/>
          <w:sz w:val="32"/>
          <w:szCs w:val="32"/>
          <w:highlight w:val="none"/>
          <w:lang w:val="en-US" w:eastAsia="zh-CN"/>
        </w:rPr>
      </w:pPr>
      <w:del w:id="156" w:author="孙鹏翔" w:date="2024-06-03T08:58:35Z">
        <w:r>
          <w:rPr>
            <w:rFonts w:hint="eastAsia" w:ascii="仿宋" w:hAnsi="仿宋" w:eastAsia="仿宋" w:cs="Times New Roman"/>
            <w:snapToGrid w:val="0"/>
            <w:color w:val="000000"/>
            <w:kern w:val="0"/>
            <w:sz w:val="32"/>
            <w:szCs w:val="32"/>
            <w:lang w:val="en-US" w:eastAsia="zh-CN"/>
          </w:rPr>
          <w:delText>（1）</w:delText>
        </w:r>
      </w:del>
      <w:del w:id="157" w:author="孙鹏翔" w:date="2024-06-03T08:58:35Z">
        <w:r>
          <w:rPr>
            <w:rFonts w:hint="eastAsia" w:ascii="仿宋" w:hAnsi="仿宋" w:eastAsia="仿宋" w:cs="Times New Roman"/>
            <w:color w:val="000000"/>
            <w:sz w:val="32"/>
            <w:szCs w:val="32"/>
            <w:highlight w:val="none"/>
            <w:lang w:val="en-US" w:eastAsia="zh-CN"/>
          </w:rPr>
          <w:delText>《大连市城投电力产融发展有限公司公开招聘报名登记表》，应报送电子文档和签字承诺纸质版扫描件，直接插入本人近期彩色电子照片，不得另附照片。</w:delText>
        </w:r>
      </w:del>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0"/>
        <w:textAlignment w:val="auto"/>
        <w:rPr>
          <w:del w:id="158" w:author="孙鹏翔" w:date="2024-06-03T08:58:35Z"/>
          <w:rFonts w:hint="eastAsia" w:ascii="仿宋" w:hAnsi="仿宋" w:eastAsia="仿宋" w:cs="仿宋"/>
          <w:sz w:val="32"/>
          <w:szCs w:val="32"/>
          <w:highlight w:val="none"/>
          <w:lang w:val="en-US" w:eastAsia="zh-CN"/>
        </w:rPr>
      </w:pPr>
      <w:del w:id="159" w:author="孙鹏翔" w:date="2024-06-03T08:58:35Z">
        <w:r>
          <w:rPr>
            <w:rFonts w:hint="eastAsia" w:ascii="仿宋" w:hAnsi="仿宋" w:eastAsia="仿宋" w:cs="仿宋"/>
            <w:snapToGrid w:val="0"/>
            <w:color w:val="000000"/>
            <w:kern w:val="0"/>
            <w:sz w:val="32"/>
            <w:szCs w:val="32"/>
            <w:lang w:val="en-US" w:eastAsia="zh-CN"/>
          </w:rPr>
          <w:delText>（2）</w:delText>
        </w:r>
      </w:del>
      <w:del w:id="160" w:author="孙鹏翔" w:date="2024-06-03T08:58:35Z">
        <w:r>
          <w:rPr>
            <w:rFonts w:hint="eastAsia" w:ascii="仿宋" w:hAnsi="仿宋" w:eastAsia="仿宋" w:cs="仿宋"/>
            <w:sz w:val="32"/>
            <w:szCs w:val="32"/>
            <w:highlight w:val="none"/>
            <w:lang w:val="en-US" w:eastAsia="zh-CN"/>
          </w:rPr>
          <w:delText>身份证、学历、学位、职称证书、职（执）业资格证书等材料原件扫描件。其中：学历学位文件除提供学历学位证书外，国内学历学位须一并提供《教育局学历证书电子注册备案表》《中国高等教育学位在线验证报告》（中国高等教育学生信息网下载），留学归国人员需提供教育部留学服务中心出具的《国外学历学位认证书》。</w:delText>
        </w:r>
      </w:del>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0"/>
        <w:textAlignment w:val="auto"/>
        <w:rPr>
          <w:del w:id="161" w:author="孙鹏翔" w:date="2024-06-03T08:58:35Z"/>
          <w:rFonts w:hint="eastAsia" w:ascii="仿宋" w:hAnsi="仿宋" w:eastAsia="仿宋" w:cs="仿宋"/>
          <w:sz w:val="32"/>
          <w:szCs w:val="32"/>
          <w:highlight w:val="none"/>
          <w:lang w:val="en-US" w:eastAsia="zh-CN"/>
        </w:rPr>
      </w:pPr>
      <w:del w:id="162" w:author="孙鹏翔" w:date="2024-06-03T08:58:35Z">
        <w:r>
          <w:rPr>
            <w:rFonts w:hint="eastAsia" w:ascii="仿宋" w:hAnsi="仿宋" w:eastAsia="仿宋" w:cs="仿宋"/>
            <w:snapToGrid w:val="0"/>
            <w:color w:val="000000"/>
            <w:kern w:val="0"/>
            <w:sz w:val="32"/>
            <w:szCs w:val="32"/>
            <w:lang w:val="en-US" w:eastAsia="zh-CN"/>
          </w:rPr>
          <w:delText>（3）</w:delText>
        </w:r>
      </w:del>
      <w:del w:id="163" w:author="孙鹏翔" w:date="2024-06-03T08:58:35Z">
        <w:r>
          <w:rPr>
            <w:rFonts w:hint="eastAsia" w:ascii="仿宋" w:hAnsi="仿宋" w:eastAsia="仿宋" w:cs="仿宋"/>
            <w:sz w:val="32"/>
            <w:szCs w:val="32"/>
            <w:highlight w:val="none"/>
            <w:lang w:val="en-US" w:eastAsia="zh-CN"/>
          </w:rPr>
          <w:delText>有关任职要求的履历证明、主要工作业绩证明、获奖证明以及年度业绩考核材料等扫描件。</w:delText>
        </w:r>
      </w:del>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0"/>
        <w:textAlignment w:val="auto"/>
        <w:rPr>
          <w:del w:id="164" w:author="孙鹏翔" w:date="2024-06-03T08:58:35Z"/>
          <w:rFonts w:hint="eastAsia" w:ascii="仿宋" w:hAnsi="仿宋" w:eastAsia="仿宋" w:cs="仿宋"/>
          <w:sz w:val="32"/>
          <w:szCs w:val="32"/>
          <w:highlight w:val="none"/>
          <w:lang w:val="en-US" w:eastAsia="zh-CN"/>
        </w:rPr>
      </w:pPr>
      <w:del w:id="165" w:author="孙鹏翔" w:date="2024-06-03T08:58:35Z">
        <w:r>
          <w:rPr>
            <w:rFonts w:hint="eastAsia" w:ascii="仿宋" w:hAnsi="仿宋" w:eastAsia="仿宋" w:cs="仿宋"/>
            <w:snapToGrid w:val="0"/>
            <w:color w:val="000000"/>
            <w:kern w:val="0"/>
            <w:sz w:val="32"/>
            <w:szCs w:val="32"/>
            <w:lang w:val="en-US" w:eastAsia="zh-CN"/>
          </w:rPr>
          <w:delText>（4）</w:delText>
        </w:r>
      </w:del>
      <w:del w:id="166" w:author="孙鹏翔" w:date="2024-06-03T08:58:35Z">
        <w:r>
          <w:rPr>
            <w:rFonts w:hint="eastAsia" w:ascii="仿宋" w:hAnsi="仿宋" w:eastAsia="仿宋" w:cs="仿宋"/>
            <w:sz w:val="32"/>
            <w:szCs w:val="32"/>
            <w:highlight w:val="none"/>
            <w:lang w:val="en-US" w:eastAsia="zh-CN"/>
          </w:rPr>
          <w:delText>其他证明材料。</w:delText>
        </w:r>
      </w:del>
    </w:p>
    <w:p>
      <w:pPr>
        <w:keepNext w:val="0"/>
        <w:keepLines w:val="0"/>
        <w:pageBreakBefore w:val="0"/>
        <w:numPr>
          <w:ilvl w:val="-1"/>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200"/>
        <w:textAlignment w:val="auto"/>
        <w:rPr>
          <w:del w:id="167" w:author="孙鹏翔" w:date="2024-06-03T08:58:35Z"/>
          <w:rFonts w:hint="eastAsia" w:ascii="仿宋" w:hAnsi="仿宋" w:eastAsia="仿宋" w:cs="仿宋"/>
          <w:sz w:val="32"/>
          <w:szCs w:val="32"/>
          <w:highlight w:val="none"/>
          <w:lang w:val="en-US" w:eastAsia="zh-CN"/>
        </w:rPr>
      </w:pPr>
      <w:del w:id="168" w:author="孙鹏翔" w:date="2024-06-03T08:58:35Z">
        <w:r>
          <w:rPr>
            <w:rFonts w:hint="eastAsia" w:ascii="仿宋" w:hAnsi="仿宋" w:eastAsia="仿宋" w:cs="仿宋"/>
            <w:sz w:val="32"/>
            <w:szCs w:val="32"/>
            <w:highlight w:val="none"/>
            <w:lang w:val="en-US" w:eastAsia="zh-CN"/>
          </w:rPr>
          <w:delText>4.报名实行诚信承诺制，以上报名材料将作为资格审查和综合评价的主要依据，须详细、真实提供。任何时候若发现提供虚假信息及材料，立即取消应聘资格。如已聘用后发现提供虚假信息和材料，立即解除劳动合同并追索已发工资、资金等。</w:delText>
        </w:r>
      </w:del>
    </w:p>
    <w:p>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jc w:val="both"/>
        <w:textAlignment w:val="auto"/>
        <w:rPr>
          <w:del w:id="169" w:author="孙鹏翔" w:date="2024-06-03T08:58:35Z"/>
          <w:rFonts w:hint="eastAsia" w:ascii="楷体_GB2312" w:hAnsi="楷体_GB2312" w:eastAsia="楷体_GB2312" w:cs="楷体_GB2312"/>
          <w:sz w:val="32"/>
          <w:szCs w:val="32"/>
          <w:highlight w:val="none"/>
          <w:lang w:val="en-US" w:eastAsia="zh-CN"/>
        </w:rPr>
      </w:pPr>
      <w:del w:id="170" w:author="孙鹏翔" w:date="2024-06-03T08:58:35Z">
        <w:r>
          <w:rPr>
            <w:rFonts w:hint="eastAsia" w:ascii="楷体_GB2312" w:hAnsi="楷体_GB2312" w:eastAsia="楷体_GB2312" w:cs="楷体_GB2312"/>
            <w:color w:val="000000"/>
            <w:sz w:val="32"/>
            <w:szCs w:val="32"/>
            <w:highlight w:val="none"/>
            <w:lang w:val="en-US" w:eastAsia="zh-CN"/>
          </w:rPr>
          <w:delText>（二）</w:delText>
        </w:r>
      </w:del>
      <w:del w:id="171" w:author="孙鹏翔" w:date="2024-06-03T08:58:35Z">
        <w:r>
          <w:rPr>
            <w:rFonts w:hint="eastAsia" w:ascii="楷体_GB2312" w:hAnsi="楷体_GB2312" w:eastAsia="楷体_GB2312" w:cs="楷体_GB2312"/>
            <w:sz w:val="32"/>
            <w:szCs w:val="32"/>
            <w:highlight w:val="none"/>
            <w:lang w:val="en-US" w:eastAsia="zh-CN"/>
          </w:rPr>
          <w:delText>资格审查</w:delText>
        </w:r>
      </w:del>
    </w:p>
    <w:p>
      <w:pPr>
        <w:pStyle w:val="2"/>
        <w:kinsoku/>
        <w:autoSpaceDE/>
        <w:autoSpaceDN/>
        <w:adjustRightInd/>
        <w:snapToGrid/>
        <w:spacing w:beforeLines="0" w:after="0" w:afterLines="0" w:line="560" w:lineRule="exact"/>
        <w:ind w:left="0" w:firstLine="640" w:firstLineChars="200"/>
        <w:jc w:val="both"/>
        <w:textAlignment w:val="auto"/>
        <w:rPr>
          <w:del w:id="172" w:author="孙鹏翔" w:date="2024-06-03T08:58:35Z"/>
          <w:rFonts w:hint="eastAsia" w:ascii="仿宋" w:hAnsi="仿宋" w:eastAsia="仿宋" w:cs="仿宋"/>
          <w:sz w:val="32"/>
          <w:szCs w:val="32"/>
          <w:highlight w:val="none"/>
          <w:lang w:val="en-US" w:eastAsia="zh-CN"/>
        </w:rPr>
      </w:pPr>
      <w:del w:id="173" w:author="孙鹏翔" w:date="2024-06-03T08:58:35Z">
        <w:r>
          <w:rPr>
            <w:rFonts w:hint="eastAsia" w:ascii="仿宋" w:hAnsi="仿宋" w:eastAsia="仿宋" w:cs="仿宋"/>
            <w:sz w:val="32"/>
            <w:szCs w:val="32"/>
            <w:highlight w:val="none"/>
            <w:lang w:val="en-US" w:eastAsia="zh-CN"/>
          </w:rPr>
          <w:delText xml:space="preserve">根据任职条件进行简历筛选、资格审查，确定初试人员名单，并将通过电话方式告知应聘者。 </w:delText>
        </w:r>
      </w:del>
    </w:p>
    <w:p>
      <w:pPr>
        <w:pStyle w:val="5"/>
        <w:adjustRightInd/>
        <w:snapToGrid/>
        <w:spacing w:line="560" w:lineRule="exact"/>
        <w:ind w:firstLine="640" w:firstLineChars="200"/>
        <w:rPr>
          <w:del w:id="174" w:author="孙鹏翔" w:date="2024-06-03T08:58:35Z"/>
          <w:rFonts w:hint="eastAsia" w:ascii="楷体_GB2312" w:hAnsi="楷体_GB2312" w:eastAsia="楷体_GB2312" w:cs="楷体_GB2312"/>
          <w:lang w:val="en-US" w:eastAsia="zh-CN"/>
        </w:rPr>
      </w:pPr>
      <w:del w:id="175" w:author="孙鹏翔" w:date="2024-06-03T08:58:35Z">
        <w:r>
          <w:rPr>
            <w:rFonts w:hint="eastAsia" w:ascii="楷体_GB2312" w:hAnsi="楷体_GB2312" w:eastAsia="楷体_GB2312" w:cs="楷体_GB2312"/>
            <w:sz w:val="32"/>
            <w:szCs w:val="32"/>
            <w:highlight w:val="none"/>
            <w:lang w:val="en-US" w:eastAsia="zh-CN"/>
          </w:rPr>
          <w:delText>（三）初试、笔试</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76" w:author="孙鹏翔" w:date="2024-06-03T08:58:35Z"/>
          <w:rFonts w:hint="eastAsia" w:ascii="仿宋" w:hAnsi="仿宋" w:eastAsia="仿宋" w:cs="仿宋"/>
          <w:sz w:val="32"/>
          <w:szCs w:val="32"/>
          <w:highlight w:val="none"/>
          <w:lang w:val="en-US" w:eastAsia="zh-CN"/>
        </w:rPr>
      </w:pPr>
      <w:del w:id="177" w:author="孙鹏翔" w:date="2024-06-03T08:58:35Z">
        <w:r>
          <w:rPr>
            <w:rFonts w:hint="eastAsia" w:ascii="仿宋" w:hAnsi="仿宋" w:eastAsia="仿宋" w:cs="仿宋"/>
            <w:sz w:val="32"/>
            <w:szCs w:val="32"/>
            <w:highlight w:val="none"/>
            <w:lang w:val="en-US" w:eastAsia="zh-CN"/>
          </w:rPr>
          <w:delText>通过初次面试了解应聘者基本信息、自然状况、岗位认知及求职动机等方面情况。</w:delText>
        </w:r>
      </w:del>
    </w:p>
    <w:p>
      <w:pPr>
        <w:pStyle w:val="2"/>
        <w:keepNext w:val="0"/>
        <w:keepLines w:val="0"/>
        <w:pageBreakBefore w:val="0"/>
        <w:kinsoku/>
        <w:wordWrap/>
        <w:overflowPunct/>
        <w:topLinePunct w:val="0"/>
        <w:autoSpaceDE/>
        <w:autoSpaceDN/>
        <w:bidi w:val="0"/>
        <w:adjustRightInd/>
        <w:snapToGrid/>
        <w:spacing w:beforeLines="0" w:after="0" w:afterLines="0" w:line="560" w:lineRule="exact"/>
        <w:ind w:left="0" w:leftChars="0" w:firstLine="640" w:firstLineChars="200"/>
        <w:jc w:val="both"/>
        <w:textAlignment w:val="auto"/>
        <w:rPr>
          <w:del w:id="178" w:author="孙鹏翔" w:date="2024-06-03T08:58:35Z"/>
          <w:rFonts w:hint="eastAsia" w:ascii="仿宋" w:hAnsi="仿宋" w:eastAsia="仿宋" w:cs="仿宋"/>
          <w:sz w:val="32"/>
          <w:szCs w:val="32"/>
          <w:highlight w:val="none"/>
          <w:lang w:val="en-US" w:eastAsia="zh-CN"/>
        </w:rPr>
      </w:pPr>
      <w:del w:id="179" w:author="孙鹏翔" w:date="2024-06-03T08:58:35Z">
        <w:r>
          <w:rPr>
            <w:rFonts w:hint="eastAsia" w:ascii="仿宋" w:hAnsi="仿宋" w:eastAsia="仿宋" w:cs="仿宋"/>
            <w:sz w:val="32"/>
            <w:szCs w:val="32"/>
            <w:highlight w:val="none"/>
            <w:lang w:val="en-US" w:eastAsia="zh-CN"/>
          </w:rPr>
          <w:delText>采取集中方式进行笔试，主要考察应聘者专业知识、业务能力、逻辑能力及文字写作水平等。</w:delText>
        </w:r>
      </w:del>
    </w:p>
    <w:p>
      <w:pPr>
        <w:pStyle w:val="2"/>
        <w:adjustRightInd/>
        <w:snapToGrid/>
        <w:spacing w:beforeLines="0" w:after="0" w:afterLines="0" w:line="560" w:lineRule="exact"/>
        <w:ind w:left="0" w:firstLine="640" w:firstLineChars="200"/>
        <w:jc w:val="both"/>
        <w:rPr>
          <w:del w:id="180" w:author="孙鹏翔" w:date="2024-06-03T08:58:35Z"/>
          <w:rFonts w:hint="eastAsia" w:ascii="楷体_GB2312" w:hAnsi="楷体_GB2312" w:eastAsia="楷体_GB2312" w:cs="楷体_GB2312"/>
          <w:sz w:val="32"/>
          <w:szCs w:val="32"/>
          <w:highlight w:val="none"/>
          <w:lang w:val="en-US" w:eastAsia="zh-CN"/>
        </w:rPr>
      </w:pPr>
      <w:del w:id="181" w:author="孙鹏翔" w:date="2024-06-03T08:58:35Z">
        <w:r>
          <w:rPr>
            <w:rFonts w:hint="eastAsia" w:ascii="楷体_GB2312" w:hAnsi="楷体_GB2312" w:eastAsia="楷体_GB2312" w:cs="楷体_GB2312"/>
            <w:sz w:val="32"/>
            <w:szCs w:val="32"/>
            <w:highlight w:val="none"/>
            <w:lang w:val="en-US" w:eastAsia="zh-CN"/>
          </w:rPr>
          <w:delText>（四）复试。</w:delText>
        </w:r>
      </w:del>
    </w:p>
    <w:p>
      <w:pPr>
        <w:pStyle w:val="2"/>
        <w:numPr>
          <w:ilvl w:val="-1"/>
          <w:numId w:val="0"/>
        </w:numPr>
        <w:adjustRightInd/>
        <w:snapToGrid/>
        <w:spacing w:beforeLines="0" w:after="0" w:afterLines="0" w:line="560" w:lineRule="exact"/>
        <w:ind w:left="0" w:firstLine="640" w:firstLineChars="200"/>
        <w:jc w:val="both"/>
        <w:rPr>
          <w:del w:id="182" w:author="孙鹏翔" w:date="2024-06-03T08:58:35Z"/>
          <w:rFonts w:hint="eastAsia" w:ascii="仿宋" w:hAnsi="仿宋" w:eastAsia="仿宋" w:cs="仿宋"/>
          <w:sz w:val="32"/>
          <w:szCs w:val="32"/>
          <w:highlight w:val="none"/>
          <w:lang w:val="en-US" w:eastAsia="zh-CN"/>
        </w:rPr>
      </w:pPr>
      <w:del w:id="183" w:author="孙鹏翔" w:date="2024-06-03T08:58:35Z">
        <w:r>
          <w:rPr>
            <w:rFonts w:hint="eastAsia" w:ascii="仿宋" w:hAnsi="仿宋" w:eastAsia="仿宋" w:cs="仿宋"/>
            <w:sz w:val="32"/>
            <w:szCs w:val="32"/>
            <w:highlight w:val="none"/>
            <w:lang w:val="en-US" w:eastAsia="zh-CN"/>
          </w:rPr>
          <w:delText>由公司招聘工作领导小组及下设办公室组织实施，以不低于1:3的比例确定复试人员名单，按照笔试成绩由高到低排序确定参加复试人员。如未达到复试比例要求，则不能开展复试。复试重点考核人岗匹配、逻辑思维、决策能力、专业能力、组织协调等情况。</w:delText>
        </w:r>
      </w:del>
    </w:p>
    <w:p>
      <w:pPr>
        <w:keepNext w:val="0"/>
        <w:keepLines w:val="0"/>
        <w:pageBreakBefore w:val="0"/>
        <w:numPr>
          <w:ilvl w:val="-1"/>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200"/>
        <w:textAlignment w:val="auto"/>
        <w:rPr>
          <w:del w:id="184" w:author="孙鹏翔" w:date="2024-06-03T08:58:35Z"/>
          <w:rFonts w:hint="eastAsia" w:ascii="楷体_GB2312" w:hAnsi="楷体_GB2312" w:eastAsia="楷体_GB2312" w:cs="楷体_GB2312"/>
          <w:sz w:val="32"/>
          <w:szCs w:val="32"/>
          <w:highlight w:val="none"/>
          <w:lang w:val="en-US" w:eastAsia="zh-CN"/>
        </w:rPr>
      </w:pPr>
      <w:del w:id="185" w:author="孙鹏翔" w:date="2024-06-03T08:58:35Z">
        <w:r>
          <w:rPr>
            <w:rFonts w:hint="eastAsia" w:ascii="楷体_GB2312" w:hAnsi="楷体_GB2312" w:eastAsia="楷体_GB2312" w:cs="楷体_GB2312"/>
            <w:sz w:val="32"/>
            <w:szCs w:val="32"/>
            <w:highlight w:val="none"/>
            <w:lang w:val="en-US" w:eastAsia="zh-CN"/>
          </w:rPr>
          <w:delText>（五）确定拟聘用人选</w:delText>
        </w:r>
      </w:del>
    </w:p>
    <w:p>
      <w:pPr>
        <w:keepNext w:val="0"/>
        <w:keepLines w:val="0"/>
        <w:pageBreakBefore w:val="0"/>
        <w:numPr>
          <w:ilvl w:val="-1"/>
          <w:numId w:val="0"/>
        </w:numPr>
        <w:kinsoku/>
        <w:wordWrap/>
        <w:overflowPunct/>
        <w:topLinePunct w:val="0"/>
        <w:autoSpaceDE/>
        <w:autoSpaceDN/>
        <w:bidi w:val="0"/>
        <w:adjustRightInd/>
        <w:snapToGrid/>
        <w:spacing w:beforeLines="0" w:beforeAutospacing="0" w:afterLines="0" w:afterAutospacing="0" w:line="560" w:lineRule="exact"/>
        <w:ind w:left="0" w:leftChars="0" w:firstLine="640" w:firstLineChars="200"/>
        <w:textAlignment w:val="auto"/>
        <w:rPr>
          <w:del w:id="186" w:author="孙鹏翔" w:date="2024-06-03T08:58:35Z"/>
          <w:rFonts w:hint="eastAsia" w:ascii="仿宋" w:hAnsi="仿宋" w:eastAsia="仿宋" w:cs="仿宋"/>
          <w:sz w:val="32"/>
          <w:szCs w:val="32"/>
          <w:highlight w:val="none"/>
          <w:lang w:val="en-US" w:eastAsia="zh-CN"/>
        </w:rPr>
      </w:pPr>
      <w:del w:id="187" w:author="孙鹏翔" w:date="2024-06-03T08:58:35Z">
        <w:r>
          <w:rPr>
            <w:rFonts w:hint="eastAsia" w:ascii="仿宋" w:hAnsi="仿宋" w:eastAsia="仿宋" w:cs="仿宋"/>
            <w:sz w:val="32"/>
            <w:szCs w:val="32"/>
            <w:highlight w:val="none"/>
            <w:lang w:val="en-US" w:eastAsia="zh-CN"/>
          </w:rPr>
          <w:delText>总考核评分满分100分，其中笔试成绩占比40%，面试成绩占比60%。根据综合成绩确定考察对象。按照1：1比例提交拟聘用人选名单报公司招聘工作领导小组和支委会集体研究。</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88" w:author="孙鹏翔" w:date="2024-06-03T08:58:35Z"/>
          <w:rFonts w:hint="eastAsia" w:ascii="楷体_GB2312" w:hAnsi="楷体_GB2312" w:eastAsia="楷体_GB2312" w:cs="楷体_GB2312"/>
          <w:sz w:val="32"/>
          <w:szCs w:val="32"/>
          <w:highlight w:val="none"/>
          <w:lang w:val="en-US" w:eastAsia="zh-CN"/>
        </w:rPr>
      </w:pPr>
      <w:del w:id="189" w:author="孙鹏翔" w:date="2024-06-03T08:58:35Z">
        <w:r>
          <w:rPr>
            <w:rFonts w:hint="eastAsia" w:ascii="楷体_GB2312" w:hAnsi="楷体_GB2312" w:eastAsia="楷体_GB2312" w:cs="楷体_GB2312"/>
            <w:sz w:val="32"/>
            <w:szCs w:val="32"/>
            <w:highlight w:val="none"/>
            <w:lang w:val="en-US" w:eastAsia="zh-CN"/>
          </w:rPr>
          <w:delText>（六）组织考察</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90" w:author="孙鹏翔" w:date="2024-06-03T08:58:35Z"/>
          <w:rFonts w:hint="eastAsia" w:ascii="仿宋" w:hAnsi="仿宋" w:eastAsia="仿宋" w:cs="仿宋"/>
          <w:sz w:val="32"/>
          <w:szCs w:val="32"/>
          <w:highlight w:val="none"/>
          <w:lang w:val="en-US" w:eastAsia="zh-CN"/>
        </w:rPr>
      </w:pPr>
      <w:del w:id="191" w:author="孙鹏翔" w:date="2024-06-03T08:58:35Z">
        <w:r>
          <w:rPr>
            <w:rFonts w:hint="eastAsia" w:ascii="仿宋" w:hAnsi="仿宋" w:eastAsia="仿宋" w:cs="仿宋"/>
            <w:sz w:val="32"/>
            <w:szCs w:val="32"/>
            <w:highlight w:val="none"/>
            <w:lang w:val="en-US" w:eastAsia="zh-CN"/>
          </w:rPr>
          <w:delText>由招聘办公室进行组织考察或背景调查，形成考察报告，报公司招聘工作领导小组和支委会研究决定拟录用人员。岗位拟聘用人选未通过背景调查的，经招聘工作领导小组研究后，可以由综合成绩排名第二名的报名人员递补或决定保持空缺，待后续招聘。</w:delText>
        </w:r>
      </w:del>
    </w:p>
    <w:p>
      <w:pPr>
        <w:pStyle w:val="5"/>
        <w:numPr>
          <w:ilvl w:val="0"/>
          <w:numId w:val="0"/>
        </w:numPr>
        <w:adjustRightInd/>
        <w:snapToGrid/>
        <w:spacing w:line="560" w:lineRule="exact"/>
        <w:ind w:left="0" w:firstLine="640" w:firstLineChars="200"/>
        <w:rPr>
          <w:del w:id="192" w:author="孙鹏翔" w:date="2024-06-03T08:58:35Z"/>
          <w:rFonts w:hint="eastAsia" w:ascii="楷体_GB2312" w:hAnsi="楷体_GB2312" w:eastAsia="楷体_GB2312" w:cs="楷体_GB2312"/>
          <w:sz w:val="32"/>
          <w:szCs w:val="32"/>
          <w:highlight w:val="none"/>
          <w:lang w:val="en-US" w:eastAsia="zh-CN"/>
        </w:rPr>
      </w:pPr>
      <w:del w:id="193" w:author="孙鹏翔" w:date="2024-06-03T08:58:35Z">
        <w:r>
          <w:rPr>
            <w:rFonts w:hint="eastAsia" w:ascii="楷体_GB2312" w:hAnsi="楷体_GB2312" w:eastAsia="楷体_GB2312" w:cs="楷体_GB2312"/>
            <w:snapToGrid w:val="0"/>
            <w:color w:val="000000"/>
            <w:kern w:val="0"/>
            <w:sz w:val="32"/>
            <w:szCs w:val="32"/>
            <w:highlight w:val="none"/>
            <w:lang w:val="en-US" w:eastAsia="zh-CN"/>
          </w:rPr>
          <w:delText>（七）公示、</w:delText>
        </w:r>
      </w:del>
      <w:del w:id="194" w:author="孙鹏翔" w:date="2024-06-03T08:58:35Z">
        <w:r>
          <w:rPr>
            <w:rFonts w:hint="eastAsia" w:ascii="楷体_GB2312" w:hAnsi="楷体_GB2312" w:eastAsia="楷体_GB2312" w:cs="楷体_GB2312"/>
            <w:sz w:val="32"/>
            <w:szCs w:val="32"/>
            <w:highlight w:val="none"/>
            <w:lang w:val="en-US" w:eastAsia="zh-CN"/>
          </w:rPr>
          <w:delText>录用</w:delText>
        </w:r>
      </w:del>
    </w:p>
    <w:p>
      <w:pPr>
        <w:pStyle w:val="5"/>
        <w:numPr>
          <w:ilvl w:val="-1"/>
          <w:numId w:val="0"/>
        </w:numPr>
        <w:adjustRightInd/>
        <w:snapToGrid/>
        <w:spacing w:line="560" w:lineRule="exact"/>
        <w:ind w:left="0" w:firstLine="640" w:firstLineChars="200"/>
        <w:rPr>
          <w:del w:id="195" w:author="孙鹏翔" w:date="2024-06-03T08:58:35Z"/>
          <w:rFonts w:hint="eastAsia" w:ascii="仿宋" w:hAnsi="仿宋" w:eastAsia="仿宋" w:cs="仿宋"/>
          <w:sz w:val="32"/>
          <w:szCs w:val="32"/>
          <w:highlight w:val="none"/>
          <w:lang w:val="en-US" w:eastAsia="zh-CN"/>
        </w:rPr>
      </w:pPr>
      <w:del w:id="196" w:author="孙鹏翔" w:date="2024-06-03T08:58:35Z">
        <w:r>
          <w:rPr>
            <w:rFonts w:hint="eastAsia" w:ascii="仿宋" w:hAnsi="仿宋" w:eastAsia="仿宋" w:cs="仿宋"/>
            <w:sz w:val="32"/>
            <w:szCs w:val="32"/>
            <w:highlight w:val="none"/>
            <w:lang w:val="en-US" w:eastAsia="zh-CN"/>
          </w:rPr>
          <w:delText>公示结果不影响录用的，办理录用手续。试用期为2个月，如试用期考核不合格，将提前结束试用并解除劳动合同</w:delText>
        </w:r>
      </w:del>
    </w:p>
    <w:p>
      <w:pPr>
        <w:keepNext w:val="0"/>
        <w:keepLines w:val="0"/>
        <w:pageBreakBefore w:val="0"/>
        <w:numPr>
          <w:ilvl w:val="0"/>
          <w:numId w:val="2"/>
        </w:numPr>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197" w:author="孙鹏翔" w:date="2024-06-03T08:58:35Z"/>
          <w:rFonts w:hint="eastAsia" w:ascii="黑体" w:hAnsi="黑体" w:eastAsia="黑体" w:cs="黑体"/>
          <w:sz w:val="32"/>
          <w:szCs w:val="32"/>
          <w:highlight w:val="none"/>
          <w:lang w:val="en-US" w:eastAsia="zh-CN"/>
        </w:rPr>
      </w:pPr>
      <w:del w:id="198" w:author="孙鹏翔" w:date="2024-06-03T08:58:35Z">
        <w:r>
          <w:rPr>
            <w:rFonts w:hint="eastAsia" w:ascii="黑体" w:hAnsi="黑体" w:eastAsia="黑体" w:cs="黑体"/>
            <w:sz w:val="32"/>
            <w:szCs w:val="32"/>
            <w:highlight w:val="none"/>
            <w:lang w:val="en-US" w:eastAsia="zh-CN"/>
          </w:rPr>
          <w:delText>纪律与监督</w:delText>
        </w:r>
      </w:del>
    </w:p>
    <w:p>
      <w:pPr>
        <w:pStyle w:val="5"/>
        <w:adjustRightInd/>
        <w:snapToGrid/>
        <w:spacing w:line="560" w:lineRule="exact"/>
        <w:ind w:firstLine="640" w:firstLineChars="200"/>
        <w:rPr>
          <w:del w:id="199" w:author="孙鹏翔" w:date="2024-06-03T08:58:35Z"/>
          <w:rFonts w:hint="eastAsia" w:ascii="仿宋" w:hAnsi="仿宋" w:eastAsia="仿宋" w:cs="仿宋"/>
          <w:sz w:val="32"/>
          <w:szCs w:val="32"/>
          <w:highlight w:val="none"/>
          <w:lang w:val="en-US" w:eastAsia="zh-CN"/>
        </w:rPr>
      </w:pPr>
      <w:del w:id="200" w:author="孙鹏翔" w:date="2024-06-03T08:58:35Z">
        <w:r>
          <w:rPr>
            <w:rFonts w:hint="eastAsia" w:ascii="仿宋" w:hAnsi="仿宋" w:eastAsia="仿宋" w:cs="仿宋"/>
            <w:sz w:val="32"/>
            <w:szCs w:val="32"/>
            <w:highlight w:val="none"/>
            <w:lang w:val="en-US" w:eastAsia="zh-CN"/>
          </w:rPr>
          <w:delText>公开选拔工作坚持“公开、平等、竞争、择优”的原则，严肃纪律，秉公办事，严禁弄虚作假，徇私舞弊，全程接受纪检监察部门和社会的监督。</w:delText>
        </w:r>
      </w:del>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ind w:left="0" w:firstLine="620" w:firstLineChars="200"/>
        <w:textAlignment w:val="auto"/>
        <w:rPr>
          <w:del w:id="201" w:author="孙鹏翔" w:date="2024-06-03T08:58:35Z"/>
          <w:rFonts w:ascii="黑体" w:hAnsi="宋体" w:eastAsia="黑体" w:cs="黑体"/>
          <w:color w:val="000000"/>
          <w:kern w:val="0"/>
          <w:sz w:val="31"/>
          <w:szCs w:val="31"/>
          <w:highlight w:val="none"/>
        </w:rPr>
      </w:pPr>
      <w:del w:id="202" w:author="孙鹏翔" w:date="2024-06-03T08:58:35Z">
        <w:r>
          <w:rPr>
            <w:rFonts w:hint="eastAsia" w:ascii="黑体" w:hAnsi="宋体" w:eastAsia="黑体" w:cs="黑体"/>
            <w:color w:val="000000"/>
            <w:kern w:val="0"/>
            <w:sz w:val="31"/>
            <w:szCs w:val="31"/>
            <w:highlight w:val="none"/>
            <w:lang w:val="en-US" w:eastAsia="zh-CN"/>
          </w:rPr>
          <w:delText>八</w:delText>
        </w:r>
      </w:del>
      <w:del w:id="203" w:author="孙鹏翔" w:date="2024-06-03T08:58:35Z">
        <w:r>
          <w:rPr>
            <w:rFonts w:hint="eastAsia" w:ascii="黑体" w:hAnsi="宋体" w:eastAsia="黑体" w:cs="黑体"/>
            <w:color w:val="000000"/>
            <w:kern w:val="0"/>
            <w:sz w:val="31"/>
            <w:szCs w:val="31"/>
            <w:highlight w:val="none"/>
          </w:rPr>
          <w:delText>、其他说明</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04" w:author="孙鹏翔" w:date="2024-06-03T08:58:35Z"/>
          <w:rFonts w:hint="eastAsia" w:ascii="仿宋" w:hAnsi="仿宋" w:eastAsia="仿宋" w:cs="仿宋"/>
          <w:sz w:val="32"/>
          <w:szCs w:val="32"/>
          <w:highlight w:val="none"/>
        </w:rPr>
      </w:pPr>
      <w:del w:id="205" w:author="孙鹏翔" w:date="2024-06-03T08:58:35Z">
        <w:r>
          <w:rPr>
            <w:rFonts w:hint="eastAsia" w:ascii="仿宋" w:hAnsi="仿宋" w:eastAsia="仿宋" w:cs="仿宋"/>
            <w:sz w:val="32"/>
            <w:szCs w:val="32"/>
            <w:highlight w:val="none"/>
          </w:rPr>
          <w:delText>1.因个人原因或其他不可抗力影响，导致未能按时参加面试者，不再另行安排面试。</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06" w:author="孙鹏翔" w:date="2024-06-03T08:58:35Z"/>
          <w:rFonts w:hint="eastAsia" w:ascii="仿宋" w:hAnsi="仿宋" w:eastAsia="仿宋" w:cs="仿宋"/>
          <w:sz w:val="32"/>
          <w:szCs w:val="32"/>
          <w:highlight w:val="none"/>
        </w:rPr>
      </w:pPr>
      <w:del w:id="207" w:author="孙鹏翔" w:date="2024-06-03T08:58:35Z">
        <w:r>
          <w:rPr>
            <w:rFonts w:hint="eastAsia" w:ascii="仿宋" w:hAnsi="仿宋" w:eastAsia="仿宋" w:cs="仿宋"/>
            <w:sz w:val="32"/>
            <w:szCs w:val="32"/>
            <w:highlight w:val="none"/>
          </w:rPr>
          <w:delText>2.党政机关、事业单位正式工作人员一经录用，不再保留原身份，不对应行政级别。</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08" w:author="孙鹏翔" w:date="2024-06-03T08:58:35Z"/>
          <w:rFonts w:hint="eastAsia" w:ascii="仿宋" w:hAnsi="仿宋" w:eastAsia="仿宋" w:cs="仿宋"/>
          <w:sz w:val="32"/>
          <w:szCs w:val="32"/>
          <w:highlight w:val="none"/>
        </w:rPr>
      </w:pPr>
      <w:del w:id="209" w:author="孙鹏翔" w:date="2024-06-03T08:58:35Z">
        <w:r>
          <w:rPr>
            <w:rFonts w:hint="eastAsia" w:ascii="仿宋" w:hAnsi="仿宋" w:eastAsia="仿宋" w:cs="仿宋"/>
            <w:sz w:val="32"/>
            <w:szCs w:val="32"/>
            <w:highlight w:val="none"/>
            <w:lang w:val="en-US" w:eastAsia="zh-CN"/>
          </w:rPr>
          <w:delText>3.</w:delText>
        </w:r>
      </w:del>
      <w:del w:id="210" w:author="孙鹏翔" w:date="2024-06-03T08:58:35Z">
        <w:r>
          <w:rPr>
            <w:rFonts w:hint="eastAsia" w:ascii="仿宋" w:hAnsi="仿宋" w:eastAsia="仿宋" w:cs="仿宋"/>
            <w:sz w:val="32"/>
            <w:szCs w:val="32"/>
            <w:highlight w:val="none"/>
          </w:rPr>
          <w:delText>本次公开招聘不收取任何报名费用，不举办也不委托任何机构举办考试辅导培训班，不指定任何参考用书和资料。</w:delText>
        </w:r>
      </w:del>
    </w:p>
    <w:p>
      <w:pPr>
        <w:keepNext w:val="0"/>
        <w:keepLines w:val="0"/>
        <w:pageBreakBefore w:val="0"/>
        <w:kinsoku/>
        <w:wordWrap/>
        <w:overflowPunct/>
        <w:topLinePunct w:val="0"/>
        <w:autoSpaceDE/>
        <w:autoSpaceDN/>
        <w:bidi w:val="0"/>
        <w:adjustRightInd/>
        <w:snapToGrid/>
        <w:spacing w:beforeLines="0" w:beforeAutospacing="0" w:afterLines="0" w:afterAutospacing="0" w:line="560" w:lineRule="exact"/>
        <w:ind w:left="0" w:firstLine="640" w:firstLineChars="200"/>
        <w:textAlignment w:val="auto"/>
        <w:rPr>
          <w:del w:id="211" w:author="孙鹏翔" w:date="2024-06-03T08:58:35Z"/>
          <w:rFonts w:hint="eastAsia" w:ascii="仿宋" w:hAnsi="仿宋" w:eastAsia="仿宋" w:cs="仿宋"/>
          <w:sz w:val="32"/>
          <w:szCs w:val="32"/>
          <w:highlight w:val="none"/>
          <w:lang w:val="en-US" w:eastAsia="zh-CN"/>
        </w:rPr>
      </w:pPr>
      <w:del w:id="212" w:author="孙鹏翔" w:date="2024-06-03T08:58:35Z">
        <w:r>
          <w:rPr>
            <w:rFonts w:hint="eastAsia" w:ascii="仿宋" w:hAnsi="仿宋" w:eastAsia="仿宋" w:cs="仿宋"/>
            <w:sz w:val="32"/>
            <w:szCs w:val="32"/>
            <w:highlight w:val="none"/>
            <w:lang w:val="en-US" w:eastAsia="zh-CN"/>
          </w:rPr>
          <w:delText>4.</w:delText>
        </w:r>
      </w:del>
      <w:del w:id="213" w:author="孙鹏翔" w:date="2024-06-03T08:58:35Z">
        <w:r>
          <w:rPr>
            <w:rFonts w:hint="eastAsia" w:ascii="仿宋" w:hAnsi="仿宋" w:eastAsia="仿宋" w:cs="仿宋"/>
            <w:sz w:val="32"/>
            <w:szCs w:val="32"/>
            <w:highlight w:val="none"/>
          </w:rPr>
          <w:delText>本公告由大连市</w:delText>
        </w:r>
      </w:del>
      <w:del w:id="214" w:author="孙鹏翔" w:date="2024-06-03T08:58:35Z">
        <w:r>
          <w:rPr>
            <w:rFonts w:hint="eastAsia" w:ascii="仿宋" w:hAnsi="仿宋" w:eastAsia="仿宋" w:cs="仿宋"/>
            <w:sz w:val="32"/>
            <w:szCs w:val="32"/>
            <w:highlight w:val="none"/>
            <w:lang w:val="en-US" w:eastAsia="zh-CN"/>
          </w:rPr>
          <w:delText>城投电力产融发展有限公司负责</w:delText>
        </w:r>
      </w:del>
      <w:del w:id="215" w:author="孙鹏翔" w:date="2024-06-03T08:58:35Z">
        <w:r>
          <w:rPr>
            <w:rFonts w:hint="eastAsia" w:ascii="仿宋" w:hAnsi="仿宋" w:eastAsia="仿宋" w:cs="仿宋"/>
            <w:sz w:val="32"/>
            <w:szCs w:val="32"/>
            <w:highlight w:val="none"/>
          </w:rPr>
          <w:delText>解释。咨询电话：0411-</w:delText>
        </w:r>
      </w:del>
      <w:del w:id="216" w:author="孙鹏翔" w:date="2024-06-03T08:58:35Z">
        <w:r>
          <w:rPr>
            <w:rFonts w:hint="eastAsia" w:ascii="仿宋" w:hAnsi="仿宋" w:eastAsia="仿宋" w:cs="仿宋"/>
            <w:sz w:val="32"/>
            <w:szCs w:val="32"/>
            <w:highlight w:val="none"/>
            <w:lang w:val="en-US" w:eastAsia="zh-CN"/>
          </w:rPr>
          <w:delText>82667837（</w:delText>
        </w:r>
      </w:del>
      <w:del w:id="217" w:author="孙鹏翔" w:date="2024-06-03T08:58:35Z">
        <w:r>
          <w:rPr>
            <w:rFonts w:hint="eastAsia" w:ascii="仿宋" w:hAnsi="仿宋" w:eastAsia="仿宋" w:cs="仿宋"/>
            <w:sz w:val="32"/>
            <w:szCs w:val="32"/>
            <w:highlight w:val="none"/>
          </w:rPr>
          <w:delText>仅工作日8:30-17:00）。</w:delText>
        </w:r>
      </w:del>
    </w:p>
    <w:p>
      <w:pPr>
        <w:wordWrap/>
        <w:adjustRightInd/>
        <w:snapToGrid/>
        <w:spacing w:beforeLines="0" w:afterLines="0" w:line="560" w:lineRule="exact"/>
        <w:ind w:firstLine="640" w:firstLineChars="200"/>
        <w:rPr>
          <w:ins w:id="218" w:author="邹雨衡" w:date="2024-06-03T08:32:29Z"/>
          <w:del w:id="219" w:author="孙鹏翔" w:date="2024-06-03T08:58:35Z"/>
          <w:rFonts w:hint="eastAsia" w:ascii="仿宋" w:hAnsi="仿宋" w:eastAsia="仿宋" w:cs="仿宋"/>
          <w:sz w:val="32"/>
          <w:szCs w:val="32"/>
          <w:highlight w:val="none"/>
          <w:shd w:val="clear"/>
          <w:lang w:val="en-US" w:eastAsia="zh-CN"/>
        </w:rPr>
      </w:pPr>
    </w:p>
    <w:p>
      <w:pPr>
        <w:wordWrap/>
        <w:adjustRightInd/>
        <w:snapToGrid/>
        <w:spacing w:beforeLines="0" w:afterLines="0" w:line="560" w:lineRule="exact"/>
        <w:ind w:firstLine="640" w:firstLineChars="200"/>
        <w:rPr>
          <w:del w:id="220" w:author="孙鹏翔" w:date="2024-06-03T08:58:35Z"/>
          <w:rFonts w:hint="eastAsia" w:ascii="仿宋" w:hAnsi="仿宋" w:eastAsia="仿宋" w:cs="仿宋"/>
          <w:bCs w:val="0"/>
          <w:spacing w:val="0"/>
          <w:kern w:val="2"/>
          <w:sz w:val="32"/>
          <w:szCs w:val="32"/>
          <w:highlight w:val="none"/>
        </w:rPr>
      </w:pPr>
      <w:del w:id="221" w:author="孙鹏翔" w:date="2024-06-03T08:58:35Z">
        <w:r>
          <w:rPr>
            <w:rFonts w:hint="eastAsia" w:ascii="仿宋" w:hAnsi="仿宋" w:eastAsia="仿宋" w:cs="仿宋"/>
            <w:sz w:val="32"/>
            <w:szCs w:val="32"/>
            <w:highlight w:val="none"/>
            <w:shd w:val="clear"/>
            <w:lang w:val="en-US" w:eastAsia="zh-CN"/>
          </w:rPr>
          <w:delText>附件：</w:delText>
        </w:r>
      </w:del>
      <w:del w:id="222" w:author="孙鹏翔" w:date="2024-06-03T08:58:35Z">
        <w:r>
          <w:rPr>
            <w:rFonts w:hint="eastAsia" w:ascii="仿宋" w:hAnsi="仿宋" w:eastAsia="仿宋" w:cs="仿宋"/>
            <w:bCs w:val="0"/>
            <w:spacing w:val="0"/>
            <w:kern w:val="2"/>
            <w:sz w:val="32"/>
            <w:szCs w:val="32"/>
            <w:highlight w:val="none"/>
          </w:rPr>
          <w:delText>大连</w:delText>
        </w:r>
      </w:del>
      <w:del w:id="223" w:author="孙鹏翔" w:date="2024-06-03T08:58:35Z">
        <w:r>
          <w:rPr>
            <w:rFonts w:hint="eastAsia" w:ascii="仿宋" w:hAnsi="仿宋" w:eastAsia="仿宋" w:cs="仿宋"/>
            <w:bCs w:val="0"/>
            <w:spacing w:val="0"/>
            <w:kern w:val="2"/>
            <w:sz w:val="32"/>
            <w:szCs w:val="32"/>
            <w:highlight w:val="none"/>
            <w:lang w:val="en-US" w:eastAsia="zh-CN"/>
          </w:rPr>
          <w:delText>市城投电力产融发展</w:delText>
        </w:r>
      </w:del>
      <w:del w:id="224" w:author="孙鹏翔" w:date="2024-06-03T08:58:35Z">
        <w:r>
          <w:rPr>
            <w:rFonts w:hint="eastAsia" w:ascii="仿宋" w:hAnsi="仿宋" w:eastAsia="仿宋" w:cs="仿宋"/>
            <w:bCs w:val="0"/>
            <w:spacing w:val="0"/>
            <w:kern w:val="2"/>
            <w:sz w:val="32"/>
            <w:szCs w:val="32"/>
            <w:highlight w:val="none"/>
          </w:rPr>
          <w:delText>有限公司公开招聘报名</w:delText>
        </w:r>
      </w:del>
    </w:p>
    <w:p>
      <w:pPr>
        <w:numPr>
          <w:ilvl w:val="-1"/>
          <w:numId w:val="0"/>
        </w:numPr>
        <w:adjustRightInd/>
        <w:snapToGrid/>
        <w:spacing w:beforeLines="0" w:afterLines="0" w:line="560" w:lineRule="exact"/>
        <w:ind w:firstLine="1920" w:firstLineChars="600"/>
        <w:jc w:val="both"/>
        <w:rPr>
          <w:del w:id="225" w:author="孙鹏翔" w:date="2024-06-03T08:58:35Z"/>
          <w:rFonts w:hint="eastAsia" w:ascii="仿宋" w:hAnsi="仿宋" w:eastAsia="仿宋" w:cs="仿宋"/>
          <w:bCs w:val="0"/>
          <w:spacing w:val="0"/>
          <w:kern w:val="2"/>
          <w:sz w:val="32"/>
          <w:szCs w:val="32"/>
          <w:highlight w:val="none"/>
        </w:rPr>
      </w:pPr>
      <w:del w:id="226" w:author="孙鹏翔" w:date="2024-06-03T08:58:35Z">
        <w:r>
          <w:rPr>
            <w:rFonts w:hint="eastAsia" w:ascii="仿宋" w:hAnsi="仿宋" w:eastAsia="仿宋" w:cs="仿宋"/>
            <w:bCs w:val="0"/>
            <w:spacing w:val="0"/>
            <w:kern w:val="2"/>
            <w:sz w:val="32"/>
            <w:szCs w:val="32"/>
            <w:highlight w:val="none"/>
          </w:rPr>
          <w:delText>登记表</w:delText>
        </w:r>
      </w:del>
    </w:p>
    <w:p>
      <w:pPr>
        <w:pStyle w:val="2"/>
        <w:adjustRightInd/>
        <w:snapToGrid/>
        <w:spacing w:beforeLines="0" w:after="0" w:afterLines="0" w:line="560" w:lineRule="exact"/>
        <w:ind w:left="0"/>
        <w:rPr>
          <w:del w:id="227" w:author="孙鹏翔" w:date="2024-06-03T08:58:35Z"/>
          <w:rFonts w:hint="eastAsia" w:ascii="仿宋" w:hAnsi="仿宋" w:eastAsia="仿宋" w:cs="仿宋"/>
          <w:bCs w:val="0"/>
          <w:spacing w:val="0"/>
          <w:kern w:val="2"/>
          <w:sz w:val="32"/>
          <w:szCs w:val="32"/>
          <w:highlight w:val="none"/>
        </w:rPr>
      </w:pPr>
    </w:p>
    <w:p>
      <w:pPr>
        <w:pStyle w:val="5"/>
        <w:adjustRightInd/>
        <w:snapToGrid/>
        <w:spacing w:line="560" w:lineRule="exact"/>
        <w:ind w:firstLine="2560" w:firstLineChars="800"/>
        <w:rPr>
          <w:del w:id="229" w:author="孙鹏翔" w:date="2024-06-03T08:58:35Z"/>
          <w:rFonts w:hint="eastAsia" w:ascii="仿宋" w:hAnsi="仿宋" w:eastAsia="仿宋" w:cs="仿宋"/>
          <w:bCs w:val="0"/>
          <w:spacing w:val="0"/>
          <w:kern w:val="2"/>
          <w:sz w:val="32"/>
          <w:szCs w:val="32"/>
          <w:highlight w:val="none"/>
          <w:lang w:val="en-US" w:eastAsia="zh-CN"/>
        </w:rPr>
        <w:pPrChange w:id="228" w:author="邹雨衡" w:date="2024-06-03T08:32:35Z">
          <w:pPr>
            <w:pStyle w:val="5"/>
            <w:adjustRightInd/>
            <w:snapToGrid/>
            <w:spacing w:line="560" w:lineRule="exact"/>
            <w:ind w:firstLine="2240" w:firstLineChars="700"/>
          </w:pPr>
        </w:pPrChange>
      </w:pPr>
      <w:del w:id="230" w:author="孙鹏翔" w:date="2024-06-03T08:58:35Z">
        <w:r>
          <w:rPr>
            <w:rFonts w:hint="eastAsia" w:ascii="仿宋" w:hAnsi="仿宋" w:eastAsia="仿宋" w:cs="仿宋"/>
            <w:bCs w:val="0"/>
            <w:spacing w:val="0"/>
            <w:kern w:val="2"/>
            <w:sz w:val="32"/>
            <w:szCs w:val="32"/>
            <w:highlight w:val="none"/>
            <w:lang w:val="en-US" w:eastAsia="zh-CN"/>
          </w:rPr>
          <w:delText>大连市城投电力产融发展有限公司</w:delText>
        </w:r>
      </w:del>
    </w:p>
    <w:p>
      <w:pPr>
        <w:pStyle w:val="2"/>
        <w:adjustRightInd/>
        <w:snapToGrid/>
        <w:spacing w:beforeLines="0" w:after="0" w:afterLines="0" w:line="560" w:lineRule="exact"/>
        <w:ind w:left="0" w:firstLine="3840" w:firstLineChars="1200"/>
        <w:rPr>
          <w:del w:id="232" w:author="孙鹏翔" w:date="2024-06-03T08:58:35Z"/>
          <w:rFonts w:hint="default"/>
          <w:lang w:val="en-US" w:eastAsia="zh-CN"/>
        </w:rPr>
        <w:pPrChange w:id="231" w:author="邹雨衡" w:date="2024-06-03T08:32:37Z">
          <w:pPr>
            <w:pStyle w:val="2"/>
            <w:adjustRightInd/>
            <w:snapToGrid/>
            <w:spacing w:beforeLines="0" w:after="0" w:afterLines="0" w:line="560" w:lineRule="exact"/>
            <w:ind w:left="0" w:firstLine="2560" w:firstLineChars="800"/>
          </w:pPr>
        </w:pPrChange>
      </w:pPr>
      <w:del w:id="233" w:author="孙鹏翔" w:date="2024-06-03T08:58:35Z">
        <w:r>
          <w:rPr>
            <w:rFonts w:hint="eastAsia" w:ascii="仿宋" w:hAnsi="仿宋" w:eastAsia="仿宋" w:cs="仿宋"/>
            <w:bCs w:val="0"/>
            <w:spacing w:val="0"/>
            <w:kern w:val="2"/>
            <w:sz w:val="32"/>
            <w:szCs w:val="32"/>
            <w:highlight w:val="none"/>
            <w:lang w:val="en-US" w:eastAsia="zh-CN"/>
          </w:rPr>
          <w:delText>2024年5月29日</w:delText>
        </w:r>
      </w:del>
    </w:p>
    <w:p>
      <w:pPr>
        <w:pStyle w:val="5"/>
        <w:ind w:left="0" w:leftChars="0" w:firstLine="0" w:firstLineChars="0"/>
        <w:rPr>
          <w:del w:id="234" w:author="孙鹏翔" w:date="2024-06-03T08:58:35Z"/>
          <w:rFonts w:hint="default"/>
          <w:lang w:val="en-US" w:eastAsia="zh-CN"/>
        </w:rPr>
      </w:pPr>
    </w:p>
    <w:p>
      <w:pPr>
        <w:pStyle w:val="2"/>
        <w:rPr>
          <w:del w:id="235" w:author="孙鹏翔" w:date="2024-06-03T08:58:35Z"/>
          <w:rFonts w:hint="default"/>
          <w:lang w:val="en-US" w:eastAsia="zh-CN"/>
        </w:rPr>
      </w:pPr>
    </w:p>
    <w:p>
      <w:pPr>
        <w:pStyle w:val="5"/>
        <w:rPr>
          <w:del w:id="236" w:author="孙鹏翔" w:date="2024-06-03T08:58:35Z"/>
          <w:rFonts w:hint="default"/>
          <w:lang w:val="en-US" w:eastAsia="zh-CN"/>
        </w:rPr>
      </w:pPr>
    </w:p>
    <w:p>
      <w:pPr>
        <w:pStyle w:val="2"/>
        <w:rPr>
          <w:del w:id="237" w:author="孙鹏翔" w:date="2024-06-03T08:58:35Z"/>
          <w:rFonts w:hint="default"/>
          <w:lang w:val="en-US" w:eastAsia="zh-CN"/>
        </w:rPr>
      </w:pPr>
    </w:p>
    <w:p>
      <w:pPr>
        <w:pStyle w:val="5"/>
        <w:rPr>
          <w:del w:id="238" w:author="孙鹏翔" w:date="2024-06-03T08:58:35Z"/>
          <w:rFonts w:hint="default"/>
          <w:lang w:val="en-US" w:eastAsia="zh-CN"/>
        </w:rPr>
      </w:pPr>
    </w:p>
    <w:p>
      <w:pPr>
        <w:pStyle w:val="2"/>
        <w:rPr>
          <w:del w:id="239" w:author="孙鹏翔" w:date="2024-06-03T08:58:35Z"/>
          <w:rFonts w:hint="default"/>
          <w:lang w:val="en-US" w:eastAsia="zh-CN"/>
        </w:rPr>
      </w:pPr>
    </w:p>
    <w:p>
      <w:pPr>
        <w:pStyle w:val="5"/>
        <w:rPr>
          <w:del w:id="240" w:author="孙鹏翔" w:date="2024-06-03T08:58:35Z"/>
          <w:rFonts w:hint="default"/>
          <w:lang w:val="en-US" w:eastAsia="zh-CN"/>
        </w:rPr>
      </w:pPr>
    </w:p>
    <w:p>
      <w:pPr>
        <w:pStyle w:val="2"/>
        <w:rPr>
          <w:del w:id="241" w:author="孙鹏翔" w:date="2024-06-03T08:58:35Z"/>
          <w:rFonts w:hint="default"/>
          <w:lang w:val="en-US" w:eastAsia="zh-CN"/>
        </w:rPr>
      </w:pPr>
    </w:p>
    <w:p>
      <w:pPr>
        <w:pStyle w:val="5"/>
        <w:rPr>
          <w:del w:id="242" w:author="孙鹏翔" w:date="2024-06-03T08:58:35Z"/>
          <w:rFonts w:hint="default"/>
          <w:lang w:val="en-US" w:eastAsia="zh-CN"/>
        </w:rPr>
      </w:pPr>
    </w:p>
    <w:p>
      <w:pPr>
        <w:pStyle w:val="2"/>
        <w:rPr>
          <w:del w:id="243" w:author="孙鹏翔" w:date="2024-06-03T08:58:35Z"/>
          <w:rFonts w:hint="default"/>
          <w:lang w:val="en-US" w:eastAsia="zh-CN"/>
        </w:rPr>
      </w:pPr>
    </w:p>
    <w:p>
      <w:pPr>
        <w:pStyle w:val="5"/>
        <w:rPr>
          <w:del w:id="244" w:author="孙鹏翔" w:date="2024-06-03T08:58:35Z"/>
          <w:rFonts w:hint="default"/>
          <w:lang w:val="en-US" w:eastAsia="zh-CN"/>
        </w:rPr>
      </w:pPr>
    </w:p>
    <w:p>
      <w:pPr>
        <w:pStyle w:val="2"/>
        <w:rPr>
          <w:del w:id="245" w:author="孙鹏翔" w:date="2024-06-03T08:58:35Z"/>
          <w:rFonts w:hint="default"/>
          <w:lang w:val="en-US" w:eastAsia="zh-CN"/>
        </w:rPr>
      </w:pPr>
    </w:p>
    <w:p>
      <w:pPr>
        <w:pStyle w:val="5"/>
        <w:rPr>
          <w:del w:id="246" w:author="孙鹏翔" w:date="2024-06-03T08:58:35Z"/>
          <w:rFonts w:hint="default"/>
          <w:lang w:val="en-US" w:eastAsia="zh-CN"/>
        </w:rPr>
      </w:pPr>
    </w:p>
    <w:p>
      <w:pPr>
        <w:pStyle w:val="2"/>
        <w:rPr>
          <w:del w:id="247" w:author="孙鹏翔" w:date="2024-06-03T08:58:35Z"/>
          <w:rFonts w:hint="default"/>
          <w:lang w:val="en-US" w:eastAsia="zh-CN"/>
        </w:rPr>
      </w:pPr>
    </w:p>
    <w:p>
      <w:pPr>
        <w:pStyle w:val="5"/>
        <w:rPr>
          <w:del w:id="248" w:author="孙鹏翔" w:date="2024-06-03T08:58:35Z"/>
          <w:rFonts w:hint="default"/>
          <w:lang w:val="en-US" w:eastAsia="zh-CN"/>
        </w:rPr>
      </w:pPr>
    </w:p>
    <w:p>
      <w:pPr>
        <w:pStyle w:val="2"/>
        <w:rPr>
          <w:del w:id="249" w:author="孙鹏翔" w:date="2024-06-03T08:58:35Z"/>
          <w:rFonts w:hint="default"/>
          <w:lang w:val="en-US" w:eastAsia="zh-CN"/>
        </w:rPr>
      </w:pPr>
    </w:p>
    <w:p>
      <w:pPr>
        <w:pStyle w:val="5"/>
        <w:rPr>
          <w:del w:id="250" w:author="孙鹏翔" w:date="2024-06-03T08:58:35Z"/>
          <w:rFonts w:hint="default"/>
          <w:lang w:val="en-US" w:eastAsia="zh-CN"/>
        </w:rPr>
      </w:pPr>
    </w:p>
    <w:p>
      <w:pPr>
        <w:pStyle w:val="2"/>
        <w:rPr>
          <w:del w:id="251" w:author="孙鹏翔" w:date="2024-06-03T08:58:35Z"/>
          <w:rFonts w:hint="default"/>
          <w:lang w:val="en-US" w:eastAsia="zh-CN"/>
        </w:rPr>
      </w:pPr>
    </w:p>
    <w:p>
      <w:pPr>
        <w:pStyle w:val="5"/>
        <w:ind w:firstLine="0" w:firstLineChars="0"/>
        <w:rPr>
          <w:del w:id="253" w:author="孙鹏翔" w:date="2024-06-03T08:58:45Z"/>
          <w:rFonts w:hint="default"/>
          <w:lang w:val="en-US" w:eastAsia="zh-CN"/>
        </w:rPr>
        <w:pPrChange w:id="252" w:author="孙鹏翔" w:date="2024-06-03T08:58:43Z">
          <w:pPr>
            <w:pStyle w:val="5"/>
          </w:pPr>
        </w:pPrChange>
      </w:pPr>
    </w:p>
    <w:p>
      <w:pPr>
        <w:pStyle w:val="2"/>
        <w:ind w:left="0" w:firstLine="0"/>
        <w:rPr>
          <w:del w:id="255" w:author="孙鹏翔" w:date="2024-06-03T08:58:37Z"/>
          <w:rFonts w:hint="default"/>
          <w:lang w:val="en-US" w:eastAsia="zh-CN"/>
        </w:rPr>
        <w:pPrChange w:id="254" w:author="孙鹏翔" w:date="2024-06-03T08:58:38Z">
          <w:pPr>
            <w:pStyle w:val="2"/>
          </w:pPr>
        </w:pPrChange>
      </w:pPr>
    </w:p>
    <w:p>
      <w:pPr>
        <w:pStyle w:val="5"/>
        <w:ind w:firstLine="0" w:firstLineChars="0"/>
        <w:rPr>
          <w:del w:id="257" w:author="孙鹏翔" w:date="2024-06-03T08:58:39Z"/>
          <w:rFonts w:hint="default"/>
          <w:lang w:val="en-US" w:eastAsia="zh-CN"/>
        </w:rPr>
        <w:pPrChange w:id="256" w:author="孙鹏翔" w:date="2024-06-03T08:58:37Z">
          <w:pPr>
            <w:pStyle w:val="5"/>
          </w:pPr>
        </w:pPrChange>
      </w:pPr>
    </w:p>
    <w:p>
      <w:pPr>
        <w:adjustRightInd w:val="0"/>
        <w:snapToGrid w:val="0"/>
        <w:spacing w:line="640" w:lineRule="exact"/>
        <w:jc w:val="both"/>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附件：</w:t>
      </w:r>
    </w:p>
    <w:p>
      <w:pPr>
        <w:adjustRightInd w:val="0"/>
        <w:snapToGrid w:val="0"/>
        <w:spacing w:line="240" w:lineRule="auto"/>
        <w:jc w:val="center"/>
        <w:rPr>
          <w:rFonts w:ascii="方正小标宋简体" w:hAnsi="宋体" w:eastAsia="方正小标宋简体" w:cs="方正小标宋简体"/>
          <w:bCs/>
          <w:spacing w:val="-6"/>
          <w:kern w:val="0"/>
          <w:sz w:val="40"/>
          <w:szCs w:val="40"/>
        </w:rPr>
      </w:pPr>
      <w:bookmarkStart w:id="0" w:name="_GoBack"/>
      <w:r>
        <w:rPr>
          <w:rFonts w:hint="eastAsia" w:ascii="方正小标宋简体" w:hAnsi="宋体" w:eastAsia="方正小标宋简体" w:cs="方正小标宋简体"/>
          <w:bCs/>
          <w:spacing w:val="-6"/>
          <w:kern w:val="0"/>
          <w:sz w:val="40"/>
          <w:szCs w:val="40"/>
        </w:rPr>
        <w:t>大连</w:t>
      </w:r>
      <w:r>
        <w:rPr>
          <w:rFonts w:hint="eastAsia" w:ascii="方正小标宋简体" w:hAnsi="宋体" w:eastAsia="方正小标宋简体" w:cs="方正小标宋简体"/>
          <w:bCs/>
          <w:spacing w:val="-6"/>
          <w:kern w:val="0"/>
          <w:sz w:val="40"/>
          <w:szCs w:val="40"/>
          <w:lang w:val="en-US" w:eastAsia="zh-CN"/>
        </w:rPr>
        <w:t>市城投电力产融发展</w:t>
      </w:r>
      <w:r>
        <w:rPr>
          <w:rFonts w:hint="eastAsia" w:ascii="方正小标宋简体" w:hAnsi="宋体" w:eastAsia="方正小标宋简体" w:cs="方正小标宋简体"/>
          <w:bCs/>
          <w:spacing w:val="-6"/>
          <w:kern w:val="0"/>
          <w:sz w:val="40"/>
          <w:szCs w:val="40"/>
        </w:rPr>
        <w:t>有限公司</w:t>
      </w:r>
    </w:p>
    <w:p>
      <w:pPr>
        <w:adjustRightInd w:val="0"/>
        <w:snapToGrid w:val="0"/>
        <w:spacing w:line="240" w:lineRule="auto"/>
        <w:jc w:val="center"/>
        <w:rPr>
          <w:rFonts w:ascii="方正小标宋简体" w:hAnsi="宋体" w:eastAsia="方正小标宋简体" w:cs="方正小标宋简体"/>
          <w:bCs/>
          <w:spacing w:val="-6"/>
          <w:kern w:val="0"/>
          <w:sz w:val="40"/>
          <w:szCs w:val="40"/>
        </w:rPr>
      </w:pPr>
      <w:r>
        <w:rPr>
          <w:rFonts w:hint="eastAsia" w:ascii="方正小标宋简体" w:hAnsi="宋体" w:eastAsia="方正小标宋简体" w:cs="方正小标宋简体"/>
          <w:bCs/>
          <w:spacing w:val="-6"/>
          <w:kern w:val="0"/>
          <w:sz w:val="40"/>
          <w:szCs w:val="40"/>
        </w:rPr>
        <w:t>公开招聘报名登记表</w:t>
      </w:r>
    </w:p>
    <w:bookmarkEnd w:id="0"/>
    <w:p>
      <w:pPr>
        <w:adjustRightInd w:val="0"/>
        <w:jc w:val="left"/>
        <w:rPr>
          <w:rFonts w:ascii="黑体" w:hAnsi="黑体" w:eastAsia="黑体"/>
          <w:b/>
          <w:sz w:val="26"/>
          <w:szCs w:val="26"/>
        </w:rPr>
      </w:pPr>
      <w:r>
        <w:rPr>
          <w:rFonts w:hint="eastAsia" w:ascii="黑体" w:hAnsi="黑体" w:eastAsia="黑体"/>
          <w:b/>
          <w:sz w:val="26"/>
          <w:szCs w:val="26"/>
        </w:rPr>
        <w:t>报名岗位：</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2"/>
        <w:gridCol w:w="1204"/>
        <w:gridCol w:w="270"/>
        <w:gridCol w:w="1298"/>
        <w:gridCol w:w="760"/>
        <w:gridCol w:w="210"/>
        <w:gridCol w:w="1567"/>
        <w:gridCol w:w="1045"/>
        <w:gridCol w:w="58"/>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exact"/>
          <w:jc w:val="center"/>
        </w:trPr>
        <w:tc>
          <w:tcPr>
            <w:tcW w:w="1122" w:type="dxa"/>
            <w:vAlign w:val="center"/>
          </w:tcPr>
          <w:p>
            <w:pPr>
              <w:ind w:left="-67" w:leftChars="-32" w:firstLine="60" w:firstLineChars="25"/>
              <w:jc w:val="center"/>
              <w:rPr>
                <w:rFonts w:ascii="仿宋" w:hAnsi="仿宋" w:cs="仿宋"/>
                <w:sz w:val="24"/>
              </w:rPr>
            </w:pPr>
            <w:r>
              <w:rPr>
                <w:rFonts w:hint="eastAsia" w:ascii="仿宋" w:hAnsi="仿宋" w:cs="仿宋"/>
                <w:sz w:val="24"/>
              </w:rPr>
              <w:t>姓名</w:t>
            </w:r>
          </w:p>
        </w:tc>
        <w:tc>
          <w:tcPr>
            <w:tcW w:w="1474" w:type="dxa"/>
            <w:gridSpan w:val="2"/>
            <w:vAlign w:val="center"/>
          </w:tcPr>
          <w:p>
            <w:pPr>
              <w:jc w:val="center"/>
              <w:rPr>
                <w:rFonts w:ascii="仿宋" w:hAnsi="仿宋" w:cs="仿宋"/>
                <w:sz w:val="24"/>
              </w:rPr>
            </w:pPr>
          </w:p>
        </w:tc>
        <w:tc>
          <w:tcPr>
            <w:tcW w:w="2268" w:type="dxa"/>
            <w:gridSpan w:val="3"/>
            <w:vAlign w:val="center"/>
          </w:tcPr>
          <w:p>
            <w:pPr>
              <w:ind w:left="-67" w:leftChars="-32" w:firstLine="60" w:firstLineChars="25"/>
              <w:jc w:val="center"/>
              <w:rPr>
                <w:rFonts w:hint="default" w:ascii="仿宋" w:hAnsi="仿宋" w:eastAsia="仿宋" w:cs="仿宋"/>
                <w:sz w:val="24"/>
                <w:lang w:val="en-US" w:eastAsia="zh-CN"/>
              </w:rPr>
            </w:pPr>
            <w:r>
              <w:rPr>
                <w:rFonts w:hint="eastAsia" w:ascii="仿宋" w:hAnsi="仿宋" w:cs="仿宋"/>
                <w:sz w:val="24"/>
                <w:lang w:val="en-US" w:eastAsia="zh-CN"/>
              </w:rPr>
              <w:t>性别</w:t>
            </w:r>
          </w:p>
        </w:tc>
        <w:tc>
          <w:tcPr>
            <w:tcW w:w="1567" w:type="dxa"/>
            <w:vAlign w:val="center"/>
          </w:tcPr>
          <w:p>
            <w:pPr>
              <w:jc w:val="center"/>
              <w:rPr>
                <w:rFonts w:ascii="仿宋" w:hAnsi="仿宋" w:cs="仿宋"/>
                <w:sz w:val="24"/>
              </w:rPr>
            </w:pPr>
          </w:p>
        </w:tc>
        <w:tc>
          <w:tcPr>
            <w:tcW w:w="2788" w:type="dxa"/>
            <w:gridSpan w:val="3"/>
            <w:vMerge w:val="restart"/>
            <w:vAlign w:val="center"/>
          </w:tcPr>
          <w:p>
            <w:pPr>
              <w:jc w:val="center"/>
              <w:rPr>
                <w:rFonts w:ascii="仿宋" w:hAnsi="仿宋" w:cs="仿宋"/>
                <w:sz w:val="24"/>
              </w:rPr>
            </w:pPr>
            <w:r>
              <w:rPr>
                <w:rFonts w:hint="eastAsia" w:ascii="仿宋" w:hAnsi="仿宋" w:cs="仿宋"/>
                <w:sz w:val="24"/>
              </w:rPr>
              <w:t>照片</w:t>
            </w:r>
          </w:p>
          <w:p>
            <w:pPr>
              <w:jc w:val="center"/>
              <w:rPr>
                <w:rFonts w:ascii="仿宋" w:hAnsi="仿宋" w:cs="仿宋"/>
                <w:sz w:val="24"/>
              </w:rPr>
            </w:pPr>
            <w:r>
              <w:rPr>
                <w:rFonts w:hint="eastAsia" w:ascii="仿宋" w:hAnsi="仿宋" w:cs="仿宋"/>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exact"/>
          <w:jc w:val="center"/>
        </w:trPr>
        <w:tc>
          <w:tcPr>
            <w:tcW w:w="1122" w:type="dxa"/>
            <w:vAlign w:val="center"/>
          </w:tcPr>
          <w:p>
            <w:pPr>
              <w:ind w:left="-67" w:leftChars="-32" w:firstLine="60" w:firstLineChars="25"/>
              <w:jc w:val="center"/>
              <w:rPr>
                <w:rFonts w:hint="default" w:ascii="仿宋" w:hAnsi="仿宋" w:eastAsia="仿宋" w:cs="仿宋"/>
                <w:sz w:val="24"/>
                <w:lang w:val="en-US" w:eastAsia="zh-CN"/>
              </w:rPr>
            </w:pPr>
            <w:r>
              <w:rPr>
                <w:rFonts w:hint="eastAsia" w:ascii="仿宋" w:hAnsi="仿宋" w:cs="仿宋"/>
                <w:sz w:val="24"/>
                <w:lang w:val="en-US" w:eastAsia="zh-CN"/>
              </w:rPr>
              <w:t>出生年月</w:t>
            </w:r>
          </w:p>
        </w:tc>
        <w:tc>
          <w:tcPr>
            <w:tcW w:w="1474" w:type="dxa"/>
            <w:gridSpan w:val="2"/>
            <w:vAlign w:val="center"/>
          </w:tcPr>
          <w:p>
            <w:pPr>
              <w:jc w:val="center"/>
              <w:rPr>
                <w:rFonts w:ascii="仿宋" w:hAnsi="仿宋" w:cs="仿宋"/>
                <w:sz w:val="24"/>
              </w:rPr>
            </w:pPr>
          </w:p>
        </w:tc>
        <w:tc>
          <w:tcPr>
            <w:tcW w:w="2268" w:type="dxa"/>
            <w:gridSpan w:val="3"/>
            <w:vAlign w:val="center"/>
          </w:tcPr>
          <w:p>
            <w:pPr>
              <w:jc w:val="center"/>
              <w:rPr>
                <w:rFonts w:hint="default" w:ascii="仿宋" w:hAnsi="仿宋" w:eastAsia="仿宋" w:cs="仿宋"/>
                <w:sz w:val="24"/>
                <w:lang w:val="en-US" w:eastAsia="zh-CN"/>
              </w:rPr>
            </w:pPr>
            <w:r>
              <w:rPr>
                <w:rFonts w:hint="eastAsia" w:ascii="仿宋" w:hAnsi="仿宋" w:cs="仿宋"/>
                <w:sz w:val="24"/>
                <w:lang w:val="en-US" w:eastAsia="zh-CN"/>
              </w:rPr>
              <w:t>籍贯</w:t>
            </w:r>
          </w:p>
        </w:tc>
        <w:tc>
          <w:tcPr>
            <w:tcW w:w="1567" w:type="dxa"/>
            <w:vAlign w:val="center"/>
          </w:tcPr>
          <w:p>
            <w:pPr>
              <w:jc w:val="center"/>
              <w:rPr>
                <w:rFonts w:ascii="仿宋" w:hAnsi="仿宋" w:cs="仿宋"/>
                <w:sz w:val="24"/>
              </w:rPr>
            </w:pPr>
          </w:p>
        </w:tc>
        <w:tc>
          <w:tcPr>
            <w:tcW w:w="2788" w:type="dxa"/>
            <w:gridSpan w:val="3"/>
            <w:vMerge w:val="continue"/>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exact"/>
          <w:jc w:val="center"/>
        </w:trPr>
        <w:tc>
          <w:tcPr>
            <w:tcW w:w="1122" w:type="dxa"/>
            <w:vAlign w:val="center"/>
          </w:tcPr>
          <w:p>
            <w:pPr>
              <w:ind w:left="-67" w:leftChars="-32" w:firstLine="60" w:firstLineChars="25"/>
              <w:jc w:val="center"/>
              <w:rPr>
                <w:rFonts w:hint="eastAsia" w:ascii="仿宋" w:hAnsi="仿宋" w:eastAsia="仿宋" w:cs="仿宋"/>
                <w:sz w:val="24"/>
                <w:lang w:eastAsia="zh-CN"/>
              </w:rPr>
            </w:pPr>
            <w:r>
              <w:rPr>
                <w:rFonts w:hint="eastAsia" w:ascii="仿宋" w:hAnsi="仿宋" w:cs="仿宋"/>
                <w:sz w:val="24"/>
                <w:lang w:val="en-US" w:eastAsia="zh-CN"/>
              </w:rPr>
              <w:t>民族</w:t>
            </w:r>
          </w:p>
        </w:tc>
        <w:tc>
          <w:tcPr>
            <w:tcW w:w="1474" w:type="dxa"/>
            <w:gridSpan w:val="2"/>
            <w:vAlign w:val="center"/>
          </w:tcPr>
          <w:p>
            <w:pPr>
              <w:jc w:val="center"/>
              <w:rPr>
                <w:rFonts w:ascii="仿宋" w:hAnsi="仿宋" w:cs="仿宋"/>
                <w:sz w:val="24"/>
              </w:rPr>
            </w:pPr>
          </w:p>
        </w:tc>
        <w:tc>
          <w:tcPr>
            <w:tcW w:w="2268" w:type="dxa"/>
            <w:gridSpan w:val="3"/>
            <w:vAlign w:val="center"/>
          </w:tcPr>
          <w:p>
            <w:pPr>
              <w:jc w:val="center"/>
              <w:rPr>
                <w:rFonts w:ascii="仿宋" w:hAnsi="仿宋" w:cs="仿宋"/>
                <w:sz w:val="24"/>
              </w:rPr>
            </w:pPr>
            <w:r>
              <w:rPr>
                <w:rFonts w:hint="eastAsia" w:ascii="仿宋" w:hAnsi="仿宋" w:cs="仿宋"/>
                <w:sz w:val="24"/>
                <w:lang w:val="en-US" w:eastAsia="zh-CN"/>
              </w:rPr>
              <w:t>政治面貌</w:t>
            </w:r>
          </w:p>
        </w:tc>
        <w:tc>
          <w:tcPr>
            <w:tcW w:w="1567" w:type="dxa"/>
            <w:vAlign w:val="center"/>
          </w:tcPr>
          <w:p>
            <w:pPr>
              <w:jc w:val="center"/>
              <w:rPr>
                <w:rFonts w:ascii="仿宋" w:hAnsi="仿宋" w:cs="仿宋"/>
                <w:sz w:val="24"/>
              </w:rPr>
            </w:pPr>
          </w:p>
        </w:tc>
        <w:tc>
          <w:tcPr>
            <w:tcW w:w="2788" w:type="dxa"/>
            <w:gridSpan w:val="3"/>
            <w:vMerge w:val="continue"/>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exact"/>
          <w:jc w:val="center"/>
        </w:trPr>
        <w:tc>
          <w:tcPr>
            <w:tcW w:w="1122" w:type="dxa"/>
            <w:vAlign w:val="center"/>
          </w:tcPr>
          <w:p>
            <w:pPr>
              <w:ind w:left="-67" w:leftChars="-32" w:firstLine="60" w:firstLineChars="25"/>
              <w:jc w:val="center"/>
              <w:rPr>
                <w:rFonts w:hint="default" w:ascii="仿宋" w:hAnsi="仿宋" w:eastAsia="仿宋" w:cs="仿宋"/>
                <w:sz w:val="24"/>
                <w:lang w:val="en-US" w:eastAsia="zh-CN"/>
              </w:rPr>
            </w:pPr>
            <w:r>
              <w:rPr>
                <w:rFonts w:hint="eastAsia" w:ascii="仿宋" w:hAnsi="仿宋" w:cs="仿宋"/>
                <w:sz w:val="24"/>
                <w:lang w:val="en-US" w:eastAsia="zh-CN"/>
              </w:rPr>
              <w:t>健康状况</w:t>
            </w:r>
          </w:p>
        </w:tc>
        <w:tc>
          <w:tcPr>
            <w:tcW w:w="1474" w:type="dxa"/>
            <w:gridSpan w:val="2"/>
            <w:vAlign w:val="center"/>
          </w:tcPr>
          <w:p>
            <w:pPr>
              <w:jc w:val="center"/>
              <w:rPr>
                <w:rFonts w:ascii="仿宋" w:hAnsi="仿宋" w:cs="仿宋"/>
                <w:sz w:val="24"/>
              </w:rPr>
            </w:pPr>
          </w:p>
        </w:tc>
        <w:tc>
          <w:tcPr>
            <w:tcW w:w="2268" w:type="dxa"/>
            <w:gridSpan w:val="3"/>
            <w:vAlign w:val="center"/>
          </w:tcPr>
          <w:p>
            <w:pPr>
              <w:ind w:left="-67" w:leftChars="-32" w:firstLine="60" w:firstLineChars="25"/>
              <w:jc w:val="center"/>
              <w:rPr>
                <w:rFonts w:hint="default" w:ascii="仿宋" w:hAnsi="仿宋" w:eastAsia="仿宋" w:cs="仿宋"/>
                <w:sz w:val="24"/>
                <w:lang w:val="en-US" w:eastAsia="zh-CN"/>
              </w:rPr>
            </w:pPr>
            <w:r>
              <w:rPr>
                <w:rFonts w:hint="eastAsia" w:ascii="仿宋" w:hAnsi="仿宋" w:cs="仿宋"/>
                <w:sz w:val="24"/>
                <w:lang w:val="en-US" w:eastAsia="zh-CN"/>
              </w:rPr>
              <w:t>参加工作时间</w:t>
            </w:r>
          </w:p>
        </w:tc>
        <w:tc>
          <w:tcPr>
            <w:tcW w:w="1567" w:type="dxa"/>
            <w:vAlign w:val="center"/>
          </w:tcPr>
          <w:p>
            <w:pPr>
              <w:jc w:val="center"/>
              <w:rPr>
                <w:rFonts w:ascii="仿宋" w:hAnsi="仿宋" w:cs="仿宋"/>
                <w:sz w:val="24"/>
              </w:rPr>
            </w:pPr>
          </w:p>
        </w:tc>
        <w:tc>
          <w:tcPr>
            <w:tcW w:w="2788" w:type="dxa"/>
            <w:gridSpan w:val="3"/>
            <w:vMerge w:val="continue"/>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exact"/>
          <w:jc w:val="center"/>
        </w:trPr>
        <w:tc>
          <w:tcPr>
            <w:tcW w:w="259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s="仿宋"/>
                <w:sz w:val="24"/>
                <w:lang w:val="en-US" w:eastAsia="zh-CN"/>
              </w:rPr>
            </w:pPr>
            <w:r>
              <w:rPr>
                <w:rFonts w:hint="eastAsia" w:ascii="仿宋" w:hAnsi="仿宋" w:cs="仿宋"/>
                <w:sz w:val="24"/>
                <w:lang w:val="en-US" w:eastAsia="zh-CN"/>
              </w:rPr>
              <w:t xml:space="preserve">毕业院校及专业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cs="仿宋"/>
                <w:sz w:val="24"/>
                <w:lang w:val="en-US"/>
              </w:rPr>
            </w:pPr>
            <w:r>
              <w:rPr>
                <w:rFonts w:hint="eastAsia" w:ascii="仿宋" w:hAnsi="仿宋" w:cs="仿宋"/>
                <w:sz w:val="24"/>
                <w:lang w:val="en-US" w:eastAsia="zh-CN"/>
              </w:rPr>
              <w:t xml:space="preserve"> （全日制）</w:t>
            </w:r>
          </w:p>
        </w:tc>
        <w:tc>
          <w:tcPr>
            <w:tcW w:w="2268" w:type="dxa"/>
            <w:gridSpan w:val="3"/>
            <w:vAlign w:val="center"/>
          </w:tcPr>
          <w:p>
            <w:pPr>
              <w:jc w:val="center"/>
              <w:rPr>
                <w:rFonts w:ascii="仿宋" w:hAnsi="仿宋" w:cs="仿宋"/>
                <w:sz w:val="24"/>
              </w:rPr>
            </w:pPr>
          </w:p>
        </w:tc>
        <w:tc>
          <w:tcPr>
            <w:tcW w:w="1567" w:type="dxa"/>
            <w:vAlign w:val="center"/>
          </w:tcPr>
          <w:p>
            <w:pPr>
              <w:jc w:val="center"/>
              <w:rPr>
                <w:rFonts w:hint="eastAsia" w:ascii="仿宋" w:hAnsi="仿宋" w:eastAsia="仿宋" w:cs="仿宋"/>
                <w:sz w:val="24"/>
                <w:lang w:eastAsia="zh-CN"/>
              </w:rPr>
            </w:pPr>
            <w:r>
              <w:rPr>
                <w:rFonts w:hint="eastAsia" w:ascii="仿宋" w:hAnsi="仿宋" w:cs="仿宋"/>
                <w:sz w:val="24"/>
                <w:lang w:val="en-US" w:eastAsia="zh-CN"/>
              </w:rPr>
              <w:t>学位</w:t>
            </w:r>
          </w:p>
        </w:tc>
        <w:tc>
          <w:tcPr>
            <w:tcW w:w="2788" w:type="dxa"/>
            <w:gridSpan w:val="3"/>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jc w:val="center"/>
        </w:trPr>
        <w:tc>
          <w:tcPr>
            <w:tcW w:w="259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s="仿宋"/>
                <w:sz w:val="24"/>
                <w:lang w:val="en-US" w:eastAsia="zh-CN"/>
              </w:rPr>
            </w:pPr>
            <w:r>
              <w:rPr>
                <w:rFonts w:hint="eastAsia" w:ascii="仿宋" w:hAnsi="仿宋" w:cs="仿宋"/>
                <w:sz w:val="24"/>
                <w:lang w:val="en-US" w:eastAsia="zh-CN"/>
              </w:rPr>
              <w:t xml:space="preserve">毕业院校及专业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lang w:val="en-US" w:eastAsia="zh-CN"/>
              </w:rPr>
              <w:t>（非全日制/在职）</w:t>
            </w:r>
          </w:p>
        </w:tc>
        <w:tc>
          <w:tcPr>
            <w:tcW w:w="2268" w:type="dxa"/>
            <w:gridSpan w:val="3"/>
            <w:vAlign w:val="center"/>
          </w:tcPr>
          <w:p>
            <w:pPr>
              <w:jc w:val="center"/>
              <w:rPr>
                <w:rFonts w:ascii="仿宋" w:hAnsi="仿宋" w:eastAsia="仿宋" w:cs="仿宋"/>
                <w:kern w:val="2"/>
                <w:sz w:val="24"/>
                <w:szCs w:val="24"/>
                <w:lang w:val="en-US" w:eastAsia="zh-CN" w:bidi="ar-SA"/>
              </w:rPr>
            </w:pPr>
          </w:p>
        </w:tc>
        <w:tc>
          <w:tcPr>
            <w:tcW w:w="156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cs="仿宋"/>
                <w:sz w:val="24"/>
                <w:lang w:val="en-US" w:eastAsia="zh-CN"/>
              </w:rPr>
              <w:t>学位</w:t>
            </w:r>
          </w:p>
        </w:tc>
        <w:tc>
          <w:tcPr>
            <w:tcW w:w="2788" w:type="dxa"/>
            <w:gridSpan w:val="3"/>
            <w:vAlign w:val="center"/>
          </w:tcPr>
          <w:p>
            <w:pPr>
              <w:jc w:val="center"/>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jc w:val="center"/>
        </w:trPr>
        <w:tc>
          <w:tcPr>
            <w:tcW w:w="2596" w:type="dxa"/>
            <w:gridSpan w:val="3"/>
            <w:vAlign w:val="center"/>
          </w:tcPr>
          <w:p>
            <w:pPr>
              <w:jc w:val="center"/>
              <w:rPr>
                <w:rFonts w:ascii="仿宋" w:hAnsi="仿宋" w:cs="仿宋"/>
                <w:sz w:val="24"/>
              </w:rPr>
            </w:pPr>
            <w:r>
              <w:rPr>
                <w:rFonts w:hint="eastAsia" w:ascii="仿宋" w:hAnsi="仿宋" w:cs="仿宋"/>
                <w:sz w:val="24"/>
              </w:rPr>
              <w:t>现工作单位</w:t>
            </w:r>
          </w:p>
        </w:tc>
        <w:tc>
          <w:tcPr>
            <w:tcW w:w="3835" w:type="dxa"/>
            <w:gridSpan w:val="4"/>
            <w:vAlign w:val="center"/>
          </w:tcPr>
          <w:p>
            <w:pPr>
              <w:jc w:val="center"/>
              <w:rPr>
                <w:rFonts w:ascii="仿宋" w:hAnsi="仿宋" w:cs="仿宋"/>
                <w:sz w:val="24"/>
              </w:rPr>
            </w:pPr>
          </w:p>
        </w:tc>
        <w:tc>
          <w:tcPr>
            <w:tcW w:w="1045" w:type="dxa"/>
            <w:vAlign w:val="center"/>
          </w:tcPr>
          <w:p>
            <w:pPr>
              <w:jc w:val="center"/>
              <w:rPr>
                <w:rFonts w:ascii="仿宋" w:hAnsi="仿宋" w:cs="仿宋"/>
                <w:sz w:val="24"/>
              </w:rPr>
            </w:pPr>
            <w:r>
              <w:rPr>
                <w:rFonts w:hint="eastAsia" w:ascii="仿宋" w:hAnsi="仿宋" w:cs="仿宋"/>
                <w:sz w:val="24"/>
              </w:rPr>
              <w:t>职务</w:t>
            </w:r>
          </w:p>
        </w:tc>
        <w:tc>
          <w:tcPr>
            <w:tcW w:w="1743" w:type="dxa"/>
            <w:gridSpan w:val="2"/>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596" w:type="dxa"/>
            <w:gridSpan w:val="3"/>
            <w:vAlign w:val="center"/>
          </w:tcPr>
          <w:p>
            <w:pPr>
              <w:jc w:val="center"/>
              <w:rPr>
                <w:rFonts w:ascii="仿宋" w:hAnsi="仿宋" w:cs="仿宋"/>
                <w:sz w:val="24"/>
              </w:rPr>
            </w:pPr>
            <w:r>
              <w:rPr>
                <w:rFonts w:hint="eastAsia" w:ascii="仿宋" w:hAnsi="仿宋" w:cs="仿宋"/>
                <w:sz w:val="24"/>
              </w:rPr>
              <w:t>电子邮箱</w:t>
            </w:r>
          </w:p>
        </w:tc>
        <w:tc>
          <w:tcPr>
            <w:tcW w:w="2268" w:type="dxa"/>
            <w:gridSpan w:val="3"/>
            <w:vAlign w:val="center"/>
          </w:tcPr>
          <w:p>
            <w:pPr>
              <w:jc w:val="center"/>
              <w:rPr>
                <w:rFonts w:ascii="仿宋" w:hAnsi="仿宋" w:cs="仿宋"/>
                <w:sz w:val="24"/>
              </w:rPr>
            </w:pPr>
          </w:p>
        </w:tc>
        <w:tc>
          <w:tcPr>
            <w:tcW w:w="1567" w:type="dxa"/>
            <w:vAlign w:val="center"/>
          </w:tcPr>
          <w:p>
            <w:pPr>
              <w:jc w:val="center"/>
              <w:rPr>
                <w:rFonts w:hint="eastAsia" w:ascii="仿宋" w:hAnsi="仿宋" w:eastAsia="仿宋" w:cs="仿宋"/>
                <w:sz w:val="24"/>
                <w:lang w:eastAsia="zh-CN"/>
              </w:rPr>
            </w:pPr>
            <w:r>
              <w:rPr>
                <w:rFonts w:hint="eastAsia" w:ascii="仿宋" w:hAnsi="仿宋" w:cs="仿宋"/>
                <w:sz w:val="24"/>
                <w:lang w:val="en-US" w:eastAsia="zh-CN"/>
              </w:rPr>
              <w:t>联系电话</w:t>
            </w:r>
          </w:p>
        </w:tc>
        <w:tc>
          <w:tcPr>
            <w:tcW w:w="2788" w:type="dxa"/>
            <w:gridSpan w:val="3"/>
            <w:vAlign w:val="center"/>
          </w:tcPr>
          <w:p>
            <w:pPr>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2" w:type="dxa"/>
            <w:vAlign w:val="center"/>
          </w:tcPr>
          <w:p>
            <w:pPr>
              <w:jc w:val="center"/>
              <w:rPr>
                <w:rFonts w:hint="eastAsia" w:ascii="仿宋" w:hAnsi="仿宋" w:eastAsia="仿宋" w:cs="仿宋"/>
                <w:sz w:val="24"/>
                <w:lang w:eastAsia="zh-CN"/>
              </w:rPr>
            </w:pPr>
            <w:r>
              <w:rPr>
                <w:rFonts w:hint="eastAsia" w:ascii="仿宋" w:hAnsi="仿宋" w:cs="仿宋"/>
                <w:sz w:val="24"/>
                <w:lang w:val="en-US" w:eastAsia="zh-CN"/>
              </w:rPr>
              <w:t>简历</w:t>
            </w:r>
          </w:p>
        </w:tc>
        <w:tc>
          <w:tcPr>
            <w:tcW w:w="8097" w:type="dxa"/>
            <w:gridSpan w:val="9"/>
          </w:tcPr>
          <w:p>
            <w:pPr>
              <w:ind w:firstLine="210" w:firstLineChars="100"/>
              <w:jc w:val="left"/>
              <w:rPr>
                <w:rFonts w:hint="default"/>
                <w:lang w:val="en-US" w:eastAsia="zh-CN"/>
              </w:rPr>
            </w:pPr>
            <w:r>
              <w:rPr>
                <w:rFonts w:hint="eastAsia"/>
                <w:lang w:val="en-US" w:eastAsia="zh-CN"/>
              </w:rPr>
              <w:t>从高中教育经历开始……</w:t>
            </w: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pStyle w:val="5"/>
              <w:ind w:left="0" w:leftChars="0" w:firstLine="0" w:firstLineChars="0"/>
              <w:rPr>
                <w:rFonts w:ascii="仿宋" w:hAnsi="仿宋" w:cs="仿宋"/>
                <w:sz w:val="24"/>
              </w:rPr>
            </w:pPr>
          </w:p>
          <w:p>
            <w:pPr>
              <w:pStyle w:val="5"/>
              <w:ind w:left="0" w:leftChars="0" w:firstLine="0" w:firstLineChars="0"/>
              <w:rPr>
                <w:rFonts w:ascii="仿宋" w:hAnsi="仿宋" w:cs="仿宋"/>
                <w:sz w:val="24"/>
              </w:rPr>
            </w:pPr>
          </w:p>
          <w:p>
            <w:pPr>
              <w:pStyle w:val="5"/>
              <w:rPr>
                <w:rFonts w:ascii="仿宋" w:hAnsi="仿宋" w:cs="仿宋"/>
                <w:sz w:val="24"/>
              </w:rPr>
            </w:pPr>
          </w:p>
          <w:p>
            <w:pPr>
              <w:pStyle w:val="2"/>
              <w:rPr>
                <w:rFonts w:ascii="仿宋" w:hAnsi="仿宋" w:cs="仿宋"/>
                <w:sz w:val="24"/>
              </w:rPr>
            </w:pPr>
          </w:p>
          <w:p>
            <w:pPr>
              <w:pStyle w:val="5"/>
              <w:rPr>
                <w:rFonts w:ascii="仿宋" w:hAnsi="仿宋" w:cs="仿宋"/>
                <w:sz w:val="24"/>
              </w:rPr>
            </w:pPr>
          </w:p>
          <w:p>
            <w:pPr>
              <w:pStyle w:val="2"/>
              <w:rPr>
                <w:rFonts w:ascii="仿宋" w:hAnsi="仿宋" w:cs="仿宋"/>
                <w:sz w:val="24"/>
              </w:rPr>
            </w:pPr>
          </w:p>
          <w:p>
            <w:pPr>
              <w:pStyle w:val="5"/>
            </w:pPr>
          </w:p>
          <w:p>
            <w:pPr>
              <w:pStyle w:val="5"/>
              <w:ind w:left="0" w:leftChars="0" w:firstLine="0" w:firstLineChars="0"/>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restart"/>
            <w:vAlign w:val="center"/>
          </w:tcPr>
          <w:p>
            <w:pPr>
              <w:jc w:val="center"/>
              <w:rPr>
                <w:rFonts w:ascii="仿宋" w:hAnsi="仿宋" w:cs="仿宋"/>
                <w:sz w:val="24"/>
              </w:rPr>
            </w:pPr>
            <w:r>
              <w:rPr>
                <w:rFonts w:hint="eastAsia" w:ascii="仿宋" w:hAnsi="仿宋" w:cs="仿宋"/>
                <w:sz w:val="24"/>
              </w:rPr>
              <w:t>主要</w:t>
            </w:r>
          </w:p>
          <w:p>
            <w:pPr>
              <w:jc w:val="center"/>
              <w:rPr>
                <w:rFonts w:ascii="仿宋" w:hAnsi="仿宋" w:cs="仿宋"/>
                <w:sz w:val="24"/>
              </w:rPr>
            </w:pPr>
            <w:r>
              <w:rPr>
                <w:rFonts w:hint="eastAsia" w:ascii="仿宋" w:hAnsi="仿宋" w:cs="仿宋"/>
                <w:sz w:val="24"/>
              </w:rPr>
              <w:t>家庭</w:t>
            </w:r>
          </w:p>
          <w:p>
            <w:pPr>
              <w:jc w:val="center"/>
              <w:rPr>
                <w:rFonts w:ascii="仿宋" w:hAnsi="仿宋" w:cs="仿宋"/>
                <w:sz w:val="24"/>
              </w:rPr>
            </w:pPr>
            <w:r>
              <w:rPr>
                <w:rFonts w:hint="eastAsia" w:ascii="仿宋" w:hAnsi="仿宋" w:cs="仿宋"/>
                <w:sz w:val="24"/>
              </w:rPr>
              <w:t>成员</w:t>
            </w:r>
          </w:p>
          <w:p>
            <w:pPr>
              <w:jc w:val="center"/>
              <w:rPr>
                <w:rFonts w:ascii="仿宋" w:hAnsi="仿宋" w:cs="仿宋"/>
                <w:sz w:val="24"/>
              </w:rPr>
            </w:pPr>
            <w:r>
              <w:rPr>
                <w:rFonts w:hint="eastAsia" w:ascii="仿宋" w:hAnsi="仿宋" w:cs="仿宋"/>
                <w:sz w:val="24"/>
              </w:rPr>
              <w:t>情况</w:t>
            </w:r>
          </w:p>
        </w:tc>
        <w:tc>
          <w:tcPr>
            <w:tcW w:w="1204" w:type="dxa"/>
            <w:vAlign w:val="center"/>
          </w:tcPr>
          <w:p>
            <w:pPr>
              <w:jc w:val="center"/>
              <w:rPr>
                <w:rFonts w:ascii="仿宋" w:hAnsi="仿宋" w:cs="仿宋"/>
                <w:sz w:val="24"/>
              </w:rPr>
            </w:pPr>
            <w:r>
              <w:rPr>
                <w:rFonts w:hint="eastAsia" w:ascii="仿宋" w:hAnsi="仿宋" w:cs="仿宋"/>
                <w:sz w:val="24"/>
              </w:rPr>
              <w:t>称谓</w:t>
            </w:r>
          </w:p>
        </w:tc>
        <w:tc>
          <w:tcPr>
            <w:tcW w:w="1568" w:type="dxa"/>
            <w:gridSpan w:val="2"/>
            <w:vAlign w:val="center"/>
          </w:tcPr>
          <w:p>
            <w:pPr>
              <w:jc w:val="center"/>
              <w:rPr>
                <w:rFonts w:ascii="仿宋" w:hAnsi="仿宋" w:cs="仿宋"/>
                <w:sz w:val="24"/>
              </w:rPr>
            </w:pPr>
            <w:r>
              <w:rPr>
                <w:rFonts w:hint="eastAsia" w:ascii="仿宋" w:hAnsi="仿宋" w:cs="仿宋"/>
                <w:sz w:val="24"/>
              </w:rPr>
              <w:t>姓名</w:t>
            </w:r>
          </w:p>
        </w:tc>
        <w:tc>
          <w:tcPr>
            <w:tcW w:w="760" w:type="dxa"/>
            <w:vAlign w:val="center"/>
          </w:tcPr>
          <w:p>
            <w:pPr>
              <w:jc w:val="center"/>
              <w:rPr>
                <w:rFonts w:ascii="仿宋" w:hAnsi="仿宋" w:cs="仿宋"/>
                <w:sz w:val="24"/>
              </w:rPr>
            </w:pPr>
            <w:r>
              <w:rPr>
                <w:rFonts w:hint="eastAsia" w:ascii="仿宋" w:hAnsi="仿宋" w:cs="仿宋"/>
                <w:sz w:val="24"/>
              </w:rPr>
              <w:t>年龄</w:t>
            </w:r>
          </w:p>
        </w:tc>
        <w:tc>
          <w:tcPr>
            <w:tcW w:w="2880" w:type="dxa"/>
            <w:gridSpan w:val="4"/>
            <w:vAlign w:val="center"/>
          </w:tcPr>
          <w:p>
            <w:pPr>
              <w:jc w:val="center"/>
              <w:rPr>
                <w:rFonts w:ascii="仿宋" w:hAnsi="仿宋" w:cs="仿宋"/>
                <w:sz w:val="24"/>
              </w:rPr>
            </w:pPr>
            <w:r>
              <w:rPr>
                <w:rFonts w:hint="eastAsia" w:ascii="仿宋" w:hAnsi="仿宋" w:cs="仿宋"/>
                <w:sz w:val="24"/>
              </w:rPr>
              <w:t>工作单位</w:t>
            </w:r>
          </w:p>
        </w:tc>
        <w:tc>
          <w:tcPr>
            <w:tcW w:w="1685" w:type="dxa"/>
            <w:vAlign w:val="center"/>
          </w:tcPr>
          <w:p>
            <w:pPr>
              <w:jc w:val="center"/>
              <w:rPr>
                <w:rFonts w:ascii="仿宋" w:hAnsi="仿宋" w:cs="仿宋"/>
                <w:sz w:val="24"/>
              </w:rPr>
            </w:pPr>
            <w:r>
              <w:rPr>
                <w:rFonts w:hint="eastAsia" w:ascii="仿宋" w:hAnsi="仿宋" w:cs="仿宋"/>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continue"/>
            <w:vAlign w:val="center"/>
          </w:tcPr>
          <w:p>
            <w:pPr>
              <w:jc w:val="center"/>
              <w:rPr>
                <w:rFonts w:hint="eastAsia" w:ascii="仿宋" w:hAnsi="仿宋" w:cs="仿宋"/>
                <w:sz w:val="24"/>
              </w:rPr>
            </w:pPr>
          </w:p>
        </w:tc>
        <w:tc>
          <w:tcPr>
            <w:tcW w:w="1204" w:type="dxa"/>
          </w:tcPr>
          <w:p>
            <w:pPr>
              <w:jc w:val="center"/>
              <w:rPr>
                <w:rFonts w:hint="eastAsia" w:ascii="仿宋" w:hAnsi="仿宋" w:cs="仿宋"/>
                <w:sz w:val="24"/>
              </w:rPr>
            </w:pPr>
          </w:p>
        </w:tc>
        <w:tc>
          <w:tcPr>
            <w:tcW w:w="1568" w:type="dxa"/>
            <w:gridSpan w:val="2"/>
          </w:tcPr>
          <w:p>
            <w:pPr>
              <w:jc w:val="center"/>
              <w:rPr>
                <w:rFonts w:hint="eastAsia" w:ascii="仿宋" w:hAnsi="仿宋" w:cs="仿宋"/>
                <w:sz w:val="24"/>
              </w:rPr>
            </w:pPr>
          </w:p>
        </w:tc>
        <w:tc>
          <w:tcPr>
            <w:tcW w:w="760" w:type="dxa"/>
          </w:tcPr>
          <w:p>
            <w:pPr>
              <w:jc w:val="center"/>
              <w:rPr>
                <w:rFonts w:hint="eastAsia" w:ascii="仿宋" w:hAnsi="仿宋" w:cs="仿宋"/>
                <w:sz w:val="24"/>
              </w:rPr>
            </w:pPr>
          </w:p>
        </w:tc>
        <w:tc>
          <w:tcPr>
            <w:tcW w:w="2880" w:type="dxa"/>
            <w:gridSpan w:val="4"/>
          </w:tcPr>
          <w:p>
            <w:pPr>
              <w:jc w:val="center"/>
              <w:rPr>
                <w:rFonts w:hint="eastAsia" w:ascii="仿宋" w:hAnsi="仿宋" w:cs="仿宋"/>
                <w:sz w:val="24"/>
              </w:rPr>
            </w:pPr>
          </w:p>
        </w:tc>
        <w:tc>
          <w:tcPr>
            <w:tcW w:w="1685" w:type="dxa"/>
          </w:tcPr>
          <w:p>
            <w:pPr>
              <w:jc w:val="center"/>
              <w:rPr>
                <w:rFonts w:hint="eastAsia"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continue"/>
            <w:vAlign w:val="center"/>
          </w:tcPr>
          <w:p>
            <w:pPr>
              <w:jc w:val="center"/>
              <w:rPr>
                <w:rFonts w:hint="eastAsia" w:ascii="仿宋" w:hAnsi="仿宋" w:cs="仿宋"/>
                <w:sz w:val="24"/>
              </w:rPr>
            </w:pPr>
          </w:p>
        </w:tc>
        <w:tc>
          <w:tcPr>
            <w:tcW w:w="1204" w:type="dxa"/>
          </w:tcPr>
          <w:p>
            <w:pPr>
              <w:jc w:val="center"/>
              <w:rPr>
                <w:rFonts w:hint="eastAsia" w:ascii="仿宋" w:hAnsi="仿宋" w:cs="仿宋"/>
                <w:sz w:val="24"/>
              </w:rPr>
            </w:pPr>
          </w:p>
        </w:tc>
        <w:tc>
          <w:tcPr>
            <w:tcW w:w="1568" w:type="dxa"/>
            <w:gridSpan w:val="2"/>
          </w:tcPr>
          <w:p>
            <w:pPr>
              <w:jc w:val="center"/>
              <w:rPr>
                <w:rFonts w:hint="eastAsia" w:ascii="仿宋" w:hAnsi="仿宋" w:cs="仿宋"/>
                <w:sz w:val="24"/>
              </w:rPr>
            </w:pPr>
          </w:p>
        </w:tc>
        <w:tc>
          <w:tcPr>
            <w:tcW w:w="760" w:type="dxa"/>
          </w:tcPr>
          <w:p>
            <w:pPr>
              <w:jc w:val="center"/>
              <w:rPr>
                <w:rFonts w:hint="eastAsia" w:ascii="仿宋" w:hAnsi="仿宋" w:cs="仿宋"/>
                <w:sz w:val="24"/>
              </w:rPr>
            </w:pPr>
          </w:p>
        </w:tc>
        <w:tc>
          <w:tcPr>
            <w:tcW w:w="2880" w:type="dxa"/>
            <w:gridSpan w:val="4"/>
          </w:tcPr>
          <w:p>
            <w:pPr>
              <w:jc w:val="center"/>
              <w:rPr>
                <w:rFonts w:hint="eastAsia" w:ascii="仿宋" w:hAnsi="仿宋" w:cs="仿宋"/>
                <w:sz w:val="24"/>
              </w:rPr>
            </w:pPr>
          </w:p>
        </w:tc>
        <w:tc>
          <w:tcPr>
            <w:tcW w:w="1685" w:type="dxa"/>
          </w:tcPr>
          <w:p>
            <w:pPr>
              <w:jc w:val="center"/>
              <w:rPr>
                <w:rFonts w:hint="eastAsia"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continue"/>
            <w:vAlign w:val="center"/>
          </w:tcPr>
          <w:p>
            <w:pPr>
              <w:jc w:val="center"/>
              <w:rPr>
                <w:rFonts w:hint="eastAsia" w:ascii="仿宋" w:hAnsi="仿宋" w:cs="仿宋"/>
                <w:sz w:val="24"/>
              </w:rPr>
            </w:pPr>
          </w:p>
        </w:tc>
        <w:tc>
          <w:tcPr>
            <w:tcW w:w="1204" w:type="dxa"/>
          </w:tcPr>
          <w:p>
            <w:pPr>
              <w:jc w:val="center"/>
              <w:rPr>
                <w:rFonts w:hint="eastAsia" w:ascii="仿宋" w:hAnsi="仿宋" w:cs="仿宋"/>
                <w:sz w:val="24"/>
              </w:rPr>
            </w:pPr>
          </w:p>
        </w:tc>
        <w:tc>
          <w:tcPr>
            <w:tcW w:w="1568" w:type="dxa"/>
            <w:gridSpan w:val="2"/>
          </w:tcPr>
          <w:p>
            <w:pPr>
              <w:jc w:val="center"/>
              <w:rPr>
                <w:rFonts w:hint="eastAsia" w:ascii="仿宋" w:hAnsi="仿宋" w:cs="仿宋"/>
                <w:sz w:val="24"/>
              </w:rPr>
            </w:pPr>
          </w:p>
        </w:tc>
        <w:tc>
          <w:tcPr>
            <w:tcW w:w="760" w:type="dxa"/>
          </w:tcPr>
          <w:p>
            <w:pPr>
              <w:jc w:val="center"/>
              <w:rPr>
                <w:rFonts w:hint="eastAsia" w:ascii="仿宋" w:hAnsi="仿宋" w:cs="仿宋"/>
                <w:sz w:val="24"/>
              </w:rPr>
            </w:pPr>
          </w:p>
        </w:tc>
        <w:tc>
          <w:tcPr>
            <w:tcW w:w="2880" w:type="dxa"/>
            <w:gridSpan w:val="4"/>
          </w:tcPr>
          <w:p>
            <w:pPr>
              <w:jc w:val="center"/>
              <w:rPr>
                <w:rFonts w:hint="eastAsia" w:ascii="仿宋" w:hAnsi="仿宋" w:cs="仿宋"/>
                <w:sz w:val="24"/>
              </w:rPr>
            </w:pPr>
          </w:p>
        </w:tc>
        <w:tc>
          <w:tcPr>
            <w:tcW w:w="1685" w:type="dxa"/>
          </w:tcPr>
          <w:p>
            <w:pPr>
              <w:jc w:val="center"/>
              <w:rPr>
                <w:rFonts w:hint="eastAsia"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continue"/>
            <w:vAlign w:val="center"/>
          </w:tcPr>
          <w:p>
            <w:pPr>
              <w:jc w:val="center"/>
              <w:rPr>
                <w:rFonts w:hint="eastAsia" w:ascii="仿宋" w:hAnsi="仿宋" w:cs="仿宋"/>
                <w:sz w:val="24"/>
              </w:rPr>
            </w:pPr>
          </w:p>
        </w:tc>
        <w:tc>
          <w:tcPr>
            <w:tcW w:w="1204" w:type="dxa"/>
          </w:tcPr>
          <w:p>
            <w:pPr>
              <w:jc w:val="center"/>
              <w:rPr>
                <w:rFonts w:hint="eastAsia" w:ascii="仿宋" w:hAnsi="仿宋" w:cs="仿宋"/>
                <w:sz w:val="24"/>
              </w:rPr>
            </w:pPr>
          </w:p>
        </w:tc>
        <w:tc>
          <w:tcPr>
            <w:tcW w:w="1568" w:type="dxa"/>
            <w:gridSpan w:val="2"/>
          </w:tcPr>
          <w:p>
            <w:pPr>
              <w:jc w:val="center"/>
              <w:rPr>
                <w:rFonts w:hint="eastAsia" w:ascii="仿宋" w:hAnsi="仿宋" w:cs="仿宋"/>
                <w:sz w:val="24"/>
              </w:rPr>
            </w:pPr>
          </w:p>
        </w:tc>
        <w:tc>
          <w:tcPr>
            <w:tcW w:w="760" w:type="dxa"/>
          </w:tcPr>
          <w:p>
            <w:pPr>
              <w:jc w:val="center"/>
              <w:rPr>
                <w:rFonts w:hint="eastAsia" w:ascii="仿宋" w:hAnsi="仿宋" w:cs="仿宋"/>
                <w:sz w:val="24"/>
              </w:rPr>
            </w:pPr>
          </w:p>
        </w:tc>
        <w:tc>
          <w:tcPr>
            <w:tcW w:w="2880" w:type="dxa"/>
            <w:gridSpan w:val="4"/>
          </w:tcPr>
          <w:p>
            <w:pPr>
              <w:jc w:val="center"/>
              <w:rPr>
                <w:rFonts w:hint="eastAsia" w:ascii="仿宋" w:hAnsi="仿宋" w:cs="仿宋"/>
                <w:sz w:val="24"/>
              </w:rPr>
            </w:pPr>
          </w:p>
        </w:tc>
        <w:tc>
          <w:tcPr>
            <w:tcW w:w="1685" w:type="dxa"/>
          </w:tcPr>
          <w:p>
            <w:pPr>
              <w:jc w:val="center"/>
              <w:rPr>
                <w:rFonts w:hint="eastAsia"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22" w:type="dxa"/>
            <w:vMerge w:val="continue"/>
            <w:vAlign w:val="center"/>
          </w:tcPr>
          <w:p>
            <w:pPr>
              <w:jc w:val="center"/>
              <w:rPr>
                <w:rFonts w:hint="eastAsia" w:ascii="仿宋" w:hAnsi="仿宋" w:cs="仿宋"/>
                <w:sz w:val="24"/>
              </w:rPr>
            </w:pPr>
          </w:p>
        </w:tc>
        <w:tc>
          <w:tcPr>
            <w:tcW w:w="1204" w:type="dxa"/>
          </w:tcPr>
          <w:p>
            <w:pPr>
              <w:jc w:val="center"/>
              <w:rPr>
                <w:rFonts w:hint="eastAsia" w:ascii="仿宋" w:hAnsi="仿宋" w:cs="仿宋"/>
                <w:sz w:val="24"/>
              </w:rPr>
            </w:pPr>
          </w:p>
        </w:tc>
        <w:tc>
          <w:tcPr>
            <w:tcW w:w="1568" w:type="dxa"/>
            <w:gridSpan w:val="2"/>
          </w:tcPr>
          <w:p>
            <w:pPr>
              <w:jc w:val="center"/>
              <w:rPr>
                <w:rFonts w:hint="eastAsia" w:ascii="仿宋" w:hAnsi="仿宋" w:cs="仿宋"/>
                <w:sz w:val="24"/>
              </w:rPr>
            </w:pPr>
          </w:p>
        </w:tc>
        <w:tc>
          <w:tcPr>
            <w:tcW w:w="760" w:type="dxa"/>
          </w:tcPr>
          <w:p>
            <w:pPr>
              <w:jc w:val="center"/>
              <w:rPr>
                <w:rFonts w:hint="eastAsia" w:ascii="仿宋" w:hAnsi="仿宋" w:cs="仿宋"/>
                <w:sz w:val="24"/>
              </w:rPr>
            </w:pPr>
          </w:p>
        </w:tc>
        <w:tc>
          <w:tcPr>
            <w:tcW w:w="2880" w:type="dxa"/>
            <w:gridSpan w:val="4"/>
          </w:tcPr>
          <w:p>
            <w:pPr>
              <w:jc w:val="center"/>
              <w:rPr>
                <w:rFonts w:hint="eastAsia" w:ascii="仿宋" w:hAnsi="仿宋" w:cs="仿宋"/>
                <w:sz w:val="24"/>
              </w:rPr>
            </w:pPr>
          </w:p>
        </w:tc>
        <w:tc>
          <w:tcPr>
            <w:tcW w:w="1685" w:type="dxa"/>
          </w:tcPr>
          <w:p>
            <w:pPr>
              <w:jc w:val="center"/>
              <w:rPr>
                <w:rFonts w:hint="eastAsia"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1122" w:type="dxa"/>
            <w:vAlign w:val="center"/>
          </w:tcPr>
          <w:p>
            <w:pPr>
              <w:jc w:val="center"/>
              <w:rPr>
                <w:rFonts w:ascii="仿宋" w:hAnsi="仿宋" w:cs="仿宋"/>
                <w:sz w:val="24"/>
              </w:rPr>
            </w:pPr>
            <w:r>
              <w:rPr>
                <w:rFonts w:hint="eastAsia" w:ascii="仿宋" w:hAnsi="仿宋" w:cs="仿宋"/>
                <w:sz w:val="24"/>
              </w:rPr>
              <w:t>特长或职业证书</w:t>
            </w:r>
          </w:p>
        </w:tc>
        <w:tc>
          <w:tcPr>
            <w:tcW w:w="8097" w:type="dxa"/>
            <w:gridSpan w:val="9"/>
          </w:tcPr>
          <w:p>
            <w:pPr>
              <w:widowControl/>
              <w:ind w:firstLine="480" w:firstLineChars="200"/>
              <w:jc w:val="left"/>
              <w:rPr>
                <w:rFonts w:ascii="仿宋" w:hAnsi="仿宋" w:cs="仿宋"/>
                <w:kern w:val="0"/>
                <w:sz w:val="24"/>
              </w:rPr>
            </w:pPr>
          </w:p>
          <w:p>
            <w:pPr>
              <w:widowControl/>
              <w:ind w:firstLine="480" w:firstLineChars="200"/>
              <w:jc w:val="left"/>
              <w:rPr>
                <w:rFonts w:ascii="仿宋" w:hAnsi="仿宋" w:cs="仿宋"/>
                <w:sz w:val="24"/>
              </w:rPr>
            </w:pPr>
          </w:p>
          <w:p>
            <w:pPr>
              <w:widowControl/>
              <w:ind w:firstLine="480" w:firstLineChars="200"/>
              <w:jc w:val="left"/>
              <w:rPr>
                <w:rFonts w:ascii="仿宋" w:hAnsi="仿宋" w:cs="仿宋"/>
                <w:sz w:val="24"/>
              </w:rPr>
            </w:pPr>
          </w:p>
          <w:p>
            <w:pPr>
              <w:widowControl/>
              <w:ind w:firstLine="480" w:firstLineChars="200"/>
              <w:jc w:val="left"/>
              <w:rPr>
                <w:rFonts w:ascii="仿宋" w:hAnsi="仿宋" w:cs="仿宋"/>
                <w:sz w:val="24"/>
              </w:rPr>
            </w:pPr>
          </w:p>
          <w:p>
            <w:pPr>
              <w:pStyle w:val="2"/>
              <w:rPr>
                <w:rFonts w:ascii="仿宋" w:hAnsi="仿宋" w:cs="仿宋"/>
                <w:sz w:val="24"/>
              </w:rPr>
            </w:pPr>
          </w:p>
          <w:p>
            <w:pPr>
              <w:pStyle w:val="5"/>
              <w:rPr>
                <w:rFonts w:ascii="仿宋" w:hAnsi="仿宋" w:cs="仿宋"/>
                <w:sz w:val="24"/>
              </w:rPr>
            </w:pPr>
          </w:p>
          <w:p>
            <w:pPr>
              <w:pStyle w:val="5"/>
              <w:rPr>
                <w:rFonts w:ascii="仿宋" w:hAnsi="仿宋" w:cs="仿宋"/>
                <w:sz w:val="24"/>
              </w:rPr>
            </w:pPr>
          </w:p>
          <w:p>
            <w:pPr>
              <w:pStyle w:val="5"/>
              <w:rPr>
                <w:rFonts w:ascii="仿宋" w:hAnsi="仿宋" w:cs="仿宋"/>
                <w:sz w:val="24"/>
              </w:rPr>
            </w:pPr>
          </w:p>
          <w:p>
            <w:pPr>
              <w:pStyle w:val="5"/>
              <w:rPr>
                <w:rFonts w:ascii="仿宋" w:hAnsi="仿宋" w:cs="仿宋"/>
                <w:sz w:val="24"/>
              </w:rPr>
            </w:pPr>
          </w:p>
          <w:p>
            <w:pPr>
              <w:widowControl/>
              <w:ind w:firstLine="480" w:firstLineChars="200"/>
              <w:jc w:val="left"/>
              <w:rPr>
                <w:rFonts w:ascii="仿宋" w:hAnsi="仿宋" w:cs="仿宋"/>
                <w:sz w:val="24"/>
              </w:rPr>
            </w:pPr>
          </w:p>
          <w:p>
            <w:pPr>
              <w:widowControl/>
              <w:ind w:firstLine="480" w:firstLineChars="200"/>
              <w:jc w:val="left"/>
              <w:rPr>
                <w:rFonts w:ascii="仿宋" w:hAnsi="仿宋" w:cs="仿宋"/>
                <w:sz w:val="24"/>
              </w:rPr>
            </w:pPr>
          </w:p>
          <w:p>
            <w:pPr>
              <w:widowControl/>
              <w:ind w:firstLine="480" w:firstLineChars="200"/>
              <w:jc w:val="left"/>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4" w:hRule="atLeast"/>
          <w:jc w:val="center"/>
        </w:trPr>
        <w:tc>
          <w:tcPr>
            <w:tcW w:w="1122" w:type="dxa"/>
            <w:vAlign w:val="center"/>
          </w:tcPr>
          <w:p>
            <w:pPr>
              <w:jc w:val="center"/>
              <w:rPr>
                <w:rFonts w:ascii="仿宋" w:hAnsi="仿宋" w:cs="仿宋"/>
                <w:sz w:val="24"/>
              </w:rPr>
            </w:pPr>
            <w:r>
              <w:rPr>
                <w:rFonts w:hint="eastAsia" w:ascii="仿宋" w:hAnsi="仿宋" w:cs="仿宋"/>
                <w:sz w:val="24"/>
              </w:rPr>
              <w:t>承诺书</w:t>
            </w:r>
          </w:p>
        </w:tc>
        <w:tc>
          <w:tcPr>
            <w:tcW w:w="8097" w:type="dxa"/>
            <w:gridSpan w:val="9"/>
          </w:tcPr>
          <w:p>
            <w:pPr>
              <w:widowControl/>
              <w:ind w:firstLine="480" w:firstLineChars="200"/>
              <w:jc w:val="left"/>
              <w:rPr>
                <w:rFonts w:hint="eastAsia" w:ascii="仿宋" w:hAnsi="仿宋" w:cs="仿宋"/>
                <w:kern w:val="0"/>
                <w:sz w:val="24"/>
              </w:rPr>
            </w:pPr>
            <w:r>
              <w:rPr>
                <w:rFonts w:hint="eastAsia" w:ascii="仿宋" w:hAnsi="仿宋" w:cs="仿宋"/>
                <w:kern w:val="0"/>
                <w:sz w:val="24"/>
              </w:rPr>
              <w:t>本人提供的上述信息均真实有效，并确认本人符合招聘公告规定的报考条件及要求。如有不实或不符合报考条件，由此造成的一切后果，责任自负（若被聘用，单位可随时解除聘用关系）。</w:t>
            </w:r>
          </w:p>
          <w:p>
            <w:pPr>
              <w:pStyle w:val="2"/>
              <w:rPr>
                <w:rFonts w:hint="eastAsia" w:ascii="仿宋" w:hAnsi="仿宋" w:cs="仿宋"/>
                <w:kern w:val="0"/>
                <w:sz w:val="24"/>
              </w:rPr>
            </w:pPr>
          </w:p>
          <w:p>
            <w:pPr>
              <w:pStyle w:val="5"/>
              <w:rPr>
                <w:rFonts w:hint="eastAsia" w:ascii="仿宋" w:hAnsi="仿宋" w:cs="仿宋"/>
                <w:kern w:val="0"/>
                <w:sz w:val="24"/>
              </w:rPr>
            </w:pPr>
          </w:p>
          <w:p>
            <w:pPr>
              <w:pStyle w:val="5"/>
              <w:rPr>
                <w:rFonts w:hint="eastAsia" w:ascii="仿宋" w:hAnsi="仿宋" w:cs="仿宋"/>
                <w:kern w:val="0"/>
                <w:sz w:val="24"/>
              </w:rPr>
            </w:pPr>
          </w:p>
          <w:p>
            <w:pPr>
              <w:widowControl/>
              <w:ind w:firstLine="480" w:firstLineChars="200"/>
              <w:jc w:val="left"/>
              <w:rPr>
                <w:rFonts w:hint="eastAsia" w:ascii="仿宋" w:hAnsi="仿宋" w:cs="仿宋"/>
                <w:kern w:val="0"/>
                <w:sz w:val="24"/>
              </w:rPr>
            </w:pPr>
          </w:p>
          <w:p>
            <w:pPr>
              <w:widowControl/>
              <w:ind w:firstLine="480" w:firstLineChars="200"/>
              <w:jc w:val="left"/>
              <w:rPr>
                <w:rFonts w:hint="eastAsia" w:ascii="仿宋" w:hAnsi="仿宋" w:cs="仿宋"/>
                <w:kern w:val="0"/>
                <w:sz w:val="24"/>
              </w:rPr>
            </w:pPr>
          </w:p>
          <w:p>
            <w:pPr>
              <w:widowControl/>
              <w:jc w:val="left"/>
              <w:rPr>
                <w:rFonts w:hint="eastAsia" w:ascii="仿宋" w:hAnsi="仿宋" w:eastAsia="仿宋" w:cs="仿宋"/>
                <w:kern w:val="0"/>
                <w:sz w:val="24"/>
                <w:lang w:eastAsia="zh-CN"/>
              </w:rPr>
            </w:pPr>
            <w:r>
              <w:rPr>
                <w:rFonts w:hint="eastAsia" w:ascii="仿宋" w:hAnsi="仿宋" w:cs="仿宋"/>
                <w:kern w:val="0"/>
                <w:sz w:val="24"/>
              </w:rPr>
              <w:t>承诺人（签名）</w:t>
            </w:r>
            <w:r>
              <w:rPr>
                <w:rFonts w:hint="eastAsia" w:ascii="仿宋" w:hAnsi="仿宋" w:cs="仿宋"/>
                <w:kern w:val="0"/>
                <w:sz w:val="24"/>
                <w:lang w:eastAsia="zh-CN"/>
              </w:rPr>
              <w:t>：</w:t>
            </w:r>
            <w:r>
              <w:rPr>
                <w:rFonts w:hint="eastAsia" w:ascii="仿宋" w:hAnsi="仿宋" w:cs="仿宋"/>
                <w:kern w:val="0"/>
                <w:sz w:val="24"/>
                <w:lang w:val="en-US" w:eastAsia="zh-CN"/>
              </w:rPr>
              <w:t xml:space="preserve">                      日期：</w:t>
            </w:r>
          </w:p>
        </w:tc>
      </w:tr>
    </w:tbl>
    <w:p>
      <w:pPr>
        <w:pStyle w:val="5"/>
        <w:rPr>
          <w:highlight w:val="none"/>
        </w:rPr>
      </w:pPr>
    </w:p>
    <w:p>
      <w:pPr>
        <w:pStyle w:val="6"/>
        <w:keepNext w:val="0"/>
        <w:keepLines w:val="0"/>
        <w:pageBreakBefore w:val="0"/>
        <w:widowControl w:val="0"/>
        <w:kinsoku w:val="0"/>
        <w:wordWrap/>
        <w:overflowPunct w:val="0"/>
        <w:topLinePunct w:val="0"/>
        <w:autoSpaceDE w:val="0"/>
        <w:autoSpaceDN w:val="0"/>
        <w:bidi w:val="0"/>
        <w:adjustRightInd/>
        <w:snapToGrid/>
        <w:spacing w:beforeLines="0" w:afterLines="0" w:line="240" w:lineRule="auto"/>
        <w:ind w:right="0"/>
        <w:jc w:val="both"/>
        <w:textAlignment w:val="auto"/>
        <w:rPr>
          <w:rFonts w:hint="default" w:ascii="Times New Roman" w:hAnsi="Times New Roman" w:eastAsia="仿宋" w:cs="Times New Roman"/>
          <w:color w:val="auto"/>
          <w:spacing w:val="0"/>
          <w:w w:val="100"/>
          <w:kern w:val="32"/>
          <w:sz w:val="32"/>
          <w:szCs w:val="32"/>
        </w:rPr>
      </w:pPr>
    </w:p>
    <w:p>
      <w:pPr>
        <w:rPr>
          <w:rFonts w:hint="default"/>
          <w:lang w:val="en-US" w:eastAsia="zh-CN"/>
        </w:rPr>
      </w:pPr>
    </w:p>
    <w:sectPr>
      <w:footerReference r:id="rId5" w:type="default"/>
      <w:footerReference r:id="rId6" w:type="even"/>
      <w:pgSz w:w="12110" w:h="16970"/>
      <w:pgMar w:top="2098" w:right="1474" w:bottom="1984" w:left="158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72E716-8399-489B-931B-3D92A31716D5}"/>
  </w:font>
  <w:font w:name="黑体">
    <w:panose1 w:val="02010609060101010101"/>
    <w:charset w:val="86"/>
    <w:family w:val="auto"/>
    <w:pitch w:val="default"/>
    <w:sig w:usb0="800002BF" w:usb1="38CF7CFA" w:usb2="00000016" w:usb3="00000000" w:csb0="00040001" w:csb1="00000000"/>
    <w:embedRegular r:id="rId2" w:fontKey="{23DDFC67-4073-4434-B0A0-EDCE295332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E820C812-3808-4CF2-8DDB-B521192402D4}"/>
  </w:font>
  <w:font w:name="仿宋">
    <w:panose1 w:val="02010609060101010101"/>
    <w:charset w:val="86"/>
    <w:family w:val="auto"/>
    <w:pitch w:val="default"/>
    <w:sig w:usb0="800002BF" w:usb1="38CF7CFA" w:usb2="00000016" w:usb3="00000000" w:csb0="00040001" w:csb1="00000000"/>
    <w:embedRegular r:id="rId4" w:fontKey="{260AF458-7B5F-4708-949D-793E05F698F2}"/>
  </w:font>
  <w:font w:name="楷体_GB2312">
    <w:panose1 w:val="02010609030101010101"/>
    <w:charset w:val="86"/>
    <w:family w:val="auto"/>
    <w:pitch w:val="default"/>
    <w:sig w:usb0="00000001" w:usb1="080E0000" w:usb2="00000000" w:usb3="00000000" w:csb0="00040000" w:csb1="00000000"/>
    <w:embedRegular r:id="rId5" w:fontKey="{1C84AE63-A59D-4071-94AE-A7AB44D89A9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5096510</wp:posOffset>
              </wp:positionH>
              <wp:positionV relativeFrom="paragraph">
                <wp:posOffset>-883920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3pt;margin-top:-69.6pt;height:144pt;width:144pt;mso-position-horizontal-relative:margin;mso-wrap-style:none;z-index:251659264;mso-width-relative:page;mso-height-relative:page;" filled="f" stroked="f" coordsize="21600,21600" o:gfxdata="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9d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FIaFdkAAAANAQAADwAAAAAAAAABACAAAAAiAAAAZHJzL2Rvd25yZXYu&#10;eG1sUEsBAhQAFAAAAAgAh07iQL2AA3MzAgAAYwQAAA4AAAAAAAAAAQAgAAAAKAEAAGRycy9lMm9E&#10;b2MueG1sUEsFBgAAAAAGAAYAWQEAAM0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45720</wp:posOffset>
              </wp:positionH>
              <wp:positionV relativeFrom="paragraph">
                <wp:posOffset>-746760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pt;margin-top:-58.8pt;height:144pt;width:144pt;mso-position-horizontal-relative:margin;mso-wrap-style:none;z-index:251660288;mso-width-relative:page;mso-height-relative:page;" filled="f" stroked="f" coordsize="21600,21600" o:gfxdata="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vaF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wVC33XAAAACgEAAA8AAAAAAAAAAQAgAAAAIgAAAGRycy9kb3ducmV2Lnht&#10;bFBLAQIUABQAAAAIAIdO4kCw03aQMwIAAGMEAAAOAAAAAAAAAAEAIAAAACYBAABkcnMvZTJvRG9j&#10;LnhtbFBLBQYAAAAABgAGAFkBAADL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C483"/>
    <w:multiLevelType w:val="singleLevel"/>
    <w:tmpl w:val="F6D2C483"/>
    <w:lvl w:ilvl="0" w:tentative="0">
      <w:start w:val="1"/>
      <w:numFmt w:val="chineseCounting"/>
      <w:suff w:val="nothing"/>
      <w:lvlText w:val="%1、"/>
      <w:lvlJc w:val="left"/>
      <w:rPr>
        <w:rFonts w:hint="eastAsia"/>
      </w:rPr>
    </w:lvl>
  </w:abstractNum>
  <w:abstractNum w:abstractNumId="1">
    <w:nsid w:val="55769F35"/>
    <w:multiLevelType w:val="singleLevel"/>
    <w:tmpl w:val="55769F35"/>
    <w:lvl w:ilvl="0" w:tentative="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雨衡">
    <w15:presenceInfo w15:providerId="WPS Office" w15:userId="11350616721"/>
  </w15:person>
  <w15:person w15:author="孙鹏翔">
    <w15:presenceInfo w15:providerId="WPS Office" w15:userId="1215984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revisionView w:markup="0"/>
  <w:trackRevisions w:val="1"/>
  <w:documentProtection w:enforcement="0"/>
  <w:evenAndOddHeaders w:val="1"/>
  <w:drawingGridHorizontalSpacing w:val="210"/>
  <w:drawingGridVerticalSpacing w:val="1"/>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JkNGQxMGEzMWYwMTYwZWViMjg2YzQ4ZDA5YWFmZmIifQ=="/>
    <w:docVar w:name="KSO_WPS_MARK_KEY" w:val="d8934af2-29f3-44b3-874c-7a6dcdbf3d0b"/>
  </w:docVars>
  <w:rsids>
    <w:rsidRoot w:val="00000000"/>
    <w:rsid w:val="000E20D2"/>
    <w:rsid w:val="00D42B17"/>
    <w:rsid w:val="01EE19B6"/>
    <w:rsid w:val="02625F11"/>
    <w:rsid w:val="051536FE"/>
    <w:rsid w:val="06630D00"/>
    <w:rsid w:val="083E4D1A"/>
    <w:rsid w:val="092D5846"/>
    <w:rsid w:val="0B7B26D8"/>
    <w:rsid w:val="0C3E353A"/>
    <w:rsid w:val="0CF820D3"/>
    <w:rsid w:val="0F6251A4"/>
    <w:rsid w:val="0FE30767"/>
    <w:rsid w:val="10086339"/>
    <w:rsid w:val="105150F0"/>
    <w:rsid w:val="15EE500B"/>
    <w:rsid w:val="17FA5878"/>
    <w:rsid w:val="19E35034"/>
    <w:rsid w:val="1BD6378F"/>
    <w:rsid w:val="1EA029D7"/>
    <w:rsid w:val="1F6812BB"/>
    <w:rsid w:val="1F79668C"/>
    <w:rsid w:val="20CB68DC"/>
    <w:rsid w:val="245E2574"/>
    <w:rsid w:val="269175A3"/>
    <w:rsid w:val="2F594063"/>
    <w:rsid w:val="2F9C03F4"/>
    <w:rsid w:val="31282B8E"/>
    <w:rsid w:val="315A2315"/>
    <w:rsid w:val="318F4123"/>
    <w:rsid w:val="34325184"/>
    <w:rsid w:val="38F640A4"/>
    <w:rsid w:val="3B876F18"/>
    <w:rsid w:val="3C717F2F"/>
    <w:rsid w:val="40267F92"/>
    <w:rsid w:val="41CD6E83"/>
    <w:rsid w:val="44DE0672"/>
    <w:rsid w:val="457C2A98"/>
    <w:rsid w:val="46457CBD"/>
    <w:rsid w:val="48C3252A"/>
    <w:rsid w:val="496B2EB9"/>
    <w:rsid w:val="4AE87266"/>
    <w:rsid w:val="4E720D9A"/>
    <w:rsid w:val="526700DE"/>
    <w:rsid w:val="55D3606E"/>
    <w:rsid w:val="5A8E6A07"/>
    <w:rsid w:val="5C401F83"/>
    <w:rsid w:val="5ED864A3"/>
    <w:rsid w:val="629A0627"/>
    <w:rsid w:val="63956DA8"/>
    <w:rsid w:val="65604519"/>
    <w:rsid w:val="69661E31"/>
    <w:rsid w:val="6AA8278F"/>
    <w:rsid w:val="6B60619E"/>
    <w:rsid w:val="6E292877"/>
    <w:rsid w:val="6E9879FD"/>
    <w:rsid w:val="6F305672"/>
    <w:rsid w:val="6F817526"/>
    <w:rsid w:val="72E84A05"/>
    <w:rsid w:val="73A46392"/>
    <w:rsid w:val="762E3951"/>
    <w:rsid w:val="77F501F9"/>
    <w:rsid w:val="7CE7318D"/>
    <w:rsid w:val="7E770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spacing w:after="120" w:line="240" w:lineRule="auto"/>
      <w:ind w:left="420" w:firstLine="210" w:firstLineChars="0"/>
      <w:jc w:val="left"/>
    </w:pPr>
    <w:rPr>
      <w:sz w:val="28"/>
    </w:rPr>
  </w:style>
  <w:style w:type="paragraph" w:styleId="3">
    <w:name w:val="Body Text Indent"/>
    <w:basedOn w:val="1"/>
    <w:next w:val="4"/>
    <w:qFormat/>
    <w:uiPriority w:val="0"/>
    <w:pPr>
      <w:spacing w:line="360" w:lineRule="auto"/>
      <w:ind w:firstLine="480" w:firstLineChars="200"/>
    </w:pPr>
    <w:rPr>
      <w:rFonts w:ascii="宋体" w:hAnsi="宋体"/>
      <w:color w:val="000000"/>
      <w:kern w:val="0"/>
      <w:sz w:val="24"/>
    </w:rPr>
  </w:style>
  <w:style w:type="paragraph" w:styleId="4">
    <w:name w:val="envelope return"/>
    <w:basedOn w:val="1"/>
    <w:qFormat/>
    <w:uiPriority w:val="0"/>
    <w:pPr>
      <w:widowControl/>
      <w:tabs>
        <w:tab w:val="left" w:pos="480"/>
      </w:tabs>
      <w:adjustRightInd w:val="0"/>
      <w:snapToGrid w:val="0"/>
      <w:jc w:val="left"/>
    </w:pPr>
    <w:rPr>
      <w:rFonts w:ascii="Arial" w:hAnsi="Arial" w:cs="Arial"/>
      <w:sz w:val="24"/>
      <w:szCs w:val="20"/>
      <w:lang w:eastAsia="en-US" w:bidi="en-US"/>
    </w:rPr>
  </w:style>
  <w:style w:type="paragraph" w:styleId="5">
    <w:name w:val="Body Text First Indent"/>
    <w:basedOn w:val="6"/>
    <w:next w:val="2"/>
    <w:unhideWhenUsed/>
    <w:qFormat/>
    <w:uiPriority w:val="99"/>
    <w:pPr>
      <w:ind w:firstLine="420" w:firstLineChars="100"/>
    </w:pPr>
  </w:style>
  <w:style w:type="paragraph" w:styleId="6">
    <w:name w:val="Body Text"/>
    <w:basedOn w:val="1"/>
    <w:next w:val="1"/>
    <w:unhideWhenUsed/>
    <w:qFormat/>
    <w:uiPriority w:val="1"/>
    <w:pPr>
      <w:spacing w:beforeLines="0" w:afterLines="0"/>
    </w:pPr>
    <w:rPr>
      <w:rFonts w:hint="eastAsia"/>
      <w:sz w:val="29"/>
      <w:szCs w:val="24"/>
    </w:rPr>
  </w:style>
  <w:style w:type="paragraph" w:styleId="7">
    <w:name w:val="Document Map"/>
    <w:basedOn w:val="1"/>
    <w:semiHidden/>
    <w:qFormat/>
    <w:uiPriority w:val="0"/>
    <w:pPr>
      <w:shd w:val="clear" w:color="auto" w:fill="000080"/>
    </w:pPr>
    <w:rPr>
      <w:rFonts w:cs="Times New Roman"/>
    </w:rPr>
  </w:style>
  <w:style w:type="paragraph" w:styleId="8">
    <w:name w:val="Plain Text"/>
    <w:basedOn w:val="1"/>
    <w:next w:val="9"/>
    <w:qFormat/>
    <w:uiPriority w:val="99"/>
    <w:pPr>
      <w:widowControl w:val="0"/>
      <w:spacing w:line="360" w:lineRule="auto"/>
      <w:ind w:firstLine="200" w:firstLineChars="200"/>
      <w:jc w:val="both"/>
    </w:pPr>
    <w:rPr>
      <w:rFonts w:ascii="宋体" w:hAnsi="Courier New" w:eastAsia="宋体" w:cs="Courier New"/>
      <w:kern w:val="2"/>
      <w:sz w:val="21"/>
      <w:szCs w:val="21"/>
      <w:lang w:val="en-US" w:eastAsia="zh-CN" w:bidi="ar-SA"/>
    </w:rPr>
  </w:style>
  <w:style w:type="paragraph" w:styleId="9">
    <w:name w:val="index 9"/>
    <w:next w:val="1"/>
    <w:qFormat/>
    <w:uiPriority w:val="99"/>
    <w:pPr>
      <w:widowControl w:val="0"/>
      <w:spacing w:line="360" w:lineRule="auto"/>
      <w:ind w:left="3360" w:firstLine="200" w:firstLineChars="200"/>
      <w:jc w:val="both"/>
    </w:pPr>
    <w:rPr>
      <w:rFonts w:ascii="Calibri" w:hAnsi="Calibri" w:eastAsia="宋体" w:cs="等线"/>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2822</Words>
  <Characters>2914</Characters>
  <TotalTime>16</TotalTime>
  <ScaleCrop>false</ScaleCrop>
  <LinksUpToDate>false</LinksUpToDate>
  <CharactersWithSpaces>2947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2023-06-12T15:42:00Z</dcterms:created>
  <dc:creator>Kingsoft-PDF</dc:creator>
  <cp:lastModifiedBy>孙鹏翔</cp:lastModifiedBy>
  <cp:lastPrinted>2024-05-29T07:34:00Z</cp:lastPrinted>
  <dcterms:modified xsi:type="dcterms:W3CDTF">2024-06-03T00:59:23Z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2023-06-12T15:42:44Z</vt:filetime>
  </property>
  <property fmtid="{D5CDD505-2E9C-101B-9397-08002B2CF9AE}" pid="4" name="UsrData">
    <vt:lpwstr>6486cc6d055031001f526a19wl</vt:lpwstr>
  </property>
  <property fmtid="{D5CDD505-2E9C-101B-9397-08002B2CF9AE}" pid="5" name="KSOProductBuildVer">
    <vt:lpwstr>2052-12.1.0.16929</vt:lpwstr>
  </property>
  <property fmtid="{D5CDD505-2E9C-101B-9397-08002B2CF9AE}" pid="6" name="ICV">
    <vt:lpwstr>C3C4913F10D34C45AFFDB64C704805EF_13</vt:lpwstr>
  </property>
</Properties>
</file>