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化工与纺织工程学院精细化工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表面活性剂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间歇精馏原理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精细化工工艺学基础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及技术开发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化工与纺织工程学院纺织工程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1.纤维结构测试分析方法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2.纱线的加捻指标与纤维的径向转移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3.纺织材料的介电性能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</w:t>
      </w:r>
      <w:r>
        <w:rPr>
          <w:rFonts w:hint="default" w:ascii="Times New Roman" w:hAnsi="Times New Roman" w:eastAsia="方正楷体_GBK" w:cs="Times New Roman"/>
          <w:b w:val="0"/>
          <w:bCs w:val="0"/>
          <w:spacing w:val="11"/>
          <w:sz w:val="32"/>
          <w:szCs w:val="32"/>
        </w:rPr>
        <w:t>轻化工程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1.聚酯纤维的结构与性能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2.过氧化氢漂白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3.活性染料染色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4.分散染料染色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Times New Roman" w:hAnsi="Times New Roman" w:eastAsia="方正楷体_GBK" w:cs="Times New Roman"/>
          <w:b w:val="0"/>
          <w:bCs w:val="0"/>
          <w:spacing w:val="-11"/>
          <w:sz w:val="32"/>
          <w:szCs w:val="32"/>
          <w:highlight w:val="none"/>
          <w:lang w:val="en-US" w:eastAsia="zh-CN"/>
        </w:rPr>
        <w:t>工与纺织工程学院化学工程与工艺</w:t>
      </w:r>
      <w:r>
        <w:rPr>
          <w:rFonts w:hint="default" w:ascii="Times New Roman" w:hAnsi="Times New Roman" w:eastAsia="方正楷体_GBK" w:cs="Times New Roman"/>
          <w:b w:val="0"/>
          <w:bCs w:val="0"/>
          <w:spacing w:val="-11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精馏原理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2.吸收过程的气-液平衡关系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3.热传导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823076-30C1-4253-A1DC-A3F5B5EACD8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00E00B-BFE6-4C9F-8D5E-81FB4AFBB17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1E797B-55F2-4D66-B07E-C9B2635DBF8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F6094AB-97F7-4D96-9569-23F4FEA538B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675469D-A32D-4544-AD10-B05DDDCE2F30}"/>
  </w:font>
  <w:font w:name="兰米粗楷简体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80058A9"/>
    <w:rsid w:val="1824217E"/>
    <w:rsid w:val="18A644E3"/>
    <w:rsid w:val="1CE4012E"/>
    <w:rsid w:val="1D0B525D"/>
    <w:rsid w:val="1D484219"/>
    <w:rsid w:val="1E4A5D6E"/>
    <w:rsid w:val="23767B4F"/>
    <w:rsid w:val="2423144D"/>
    <w:rsid w:val="24456FD7"/>
    <w:rsid w:val="2BC2163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65A4EA5"/>
    <w:rsid w:val="496164DE"/>
    <w:rsid w:val="4C576E18"/>
    <w:rsid w:val="4C9C297E"/>
    <w:rsid w:val="4FB355BA"/>
    <w:rsid w:val="4FDC3596"/>
    <w:rsid w:val="535A1E57"/>
    <w:rsid w:val="577A5D96"/>
    <w:rsid w:val="588D376D"/>
    <w:rsid w:val="592D3CE7"/>
    <w:rsid w:val="593516B6"/>
    <w:rsid w:val="5A4F611C"/>
    <w:rsid w:val="5B576500"/>
    <w:rsid w:val="5BB67C24"/>
    <w:rsid w:val="5BFC0BA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768</Characters>
  <Lines>0</Lines>
  <Paragraphs>0</Paragraphs>
  <TotalTime>0</TotalTime>
  <ScaleCrop>false</ScaleCrop>
  <LinksUpToDate>false</LinksUpToDate>
  <CharactersWithSpaces>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签到了吗</cp:lastModifiedBy>
  <cp:lastPrinted>2023-04-07T11:28:00Z</cp:lastPrinted>
  <dcterms:modified xsi:type="dcterms:W3CDTF">2024-06-06T08:12:10Z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