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一品街道2024年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上半年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公开招聘公益性岗位工作人员岗位一览表</w:t>
      </w:r>
    </w:p>
    <w:bookmarkEnd w:id="0"/>
    <w:tbl>
      <w:tblPr>
        <w:tblStyle w:val="3"/>
        <w:tblpPr w:leftFromText="180" w:rightFromText="180" w:vertAnchor="text" w:horzAnchor="page" w:tblpX="1193" w:tblpY="493"/>
        <w:tblOverlap w:val="never"/>
        <w:tblW w:w="14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862"/>
        <w:gridCol w:w="2247"/>
        <w:gridCol w:w="9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用工部门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一品街道办事处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社保协管</w:t>
            </w:r>
          </w:p>
        </w:tc>
        <w:tc>
          <w:tcPr>
            <w:tcW w:w="9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城乡居民养老保险参保，退休人员待遇办理，死亡人员经济补偿金审核上报；社保档案资料整理归档等。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一品街道办事处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民政协管</w:t>
            </w:r>
          </w:p>
        </w:tc>
        <w:tc>
          <w:tcPr>
            <w:tcW w:w="9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baseline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红十字五进工作开展及宣传活动的收集资料报送；计划生育奖特扶人员政策落实，计划生育系统日常事件处理以及相关活动开展和资料报送；督查PCO公司进行病媒消杀，做好病媒孳生地调查及治理的资料报送，巩卫、巩固慢病示范区建设的日常性工作，辖区重点行业用人单位职业病危害企业监督检查；社区教育活动，加强对校外培训机构的监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74C8B"/>
    <w:rsid w:val="2AA7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2024-06-11T06:58:00Z</dcterms:created>
  <dc:creator>一品党政办</dc:creator>
  <cp:lastModifiedBy>一品党政办</cp:lastModifiedBy>
  <dcterms:modified xsi:type="dcterms:W3CDTF">2024-06-11T06:58:39Z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