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85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eastAsia="zh-CN"/>
        </w:rPr>
        <w:t>攸县联星街道社区卫生服务中心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就业见习岗位信息表</w:t>
      </w:r>
    </w:p>
    <w:tbl>
      <w:tblPr>
        <w:tblStyle w:val="4"/>
        <w:tblpPr w:leftFromText="180" w:rightFromText="180" w:vertAnchor="text" w:horzAnchor="page" w:tblpX="1888" w:tblpY="616"/>
        <w:tblOverlap w:val="never"/>
        <w:tblW w:w="94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96"/>
        <w:gridCol w:w="1049"/>
        <w:gridCol w:w="595"/>
        <w:gridCol w:w="2628"/>
        <w:gridCol w:w="924"/>
        <w:gridCol w:w="60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10" w:type="dxa"/>
            <w:vAlign w:val="top"/>
          </w:tcPr>
          <w:p>
            <w:pPr>
              <w:spacing w:before="133" w:line="220" w:lineRule="auto"/>
              <w:ind w:lef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7969" w:type="dxa"/>
            <w:gridSpan w:val="7"/>
            <w:vAlign w:val="top"/>
          </w:tcPr>
          <w:p>
            <w:pPr>
              <w:spacing w:before="202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攸县联星街道社区卫生服务中心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10" w:type="dxa"/>
            <w:vAlign w:val="top"/>
          </w:tcPr>
          <w:p>
            <w:pPr>
              <w:spacing w:before="129" w:line="220" w:lineRule="auto"/>
              <w:jc w:val="center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单位</w:t>
            </w:r>
          </w:p>
          <w:p>
            <w:pPr>
              <w:spacing w:before="12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性质</w:t>
            </w:r>
          </w:p>
        </w:tc>
        <w:tc>
          <w:tcPr>
            <w:tcW w:w="1396" w:type="dxa"/>
            <w:vAlign w:val="top"/>
          </w:tcPr>
          <w:p>
            <w:pPr>
              <w:spacing w:before="131" w:line="222" w:lineRule="auto"/>
              <w:ind w:left="32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事业</w:t>
            </w:r>
          </w:p>
          <w:p>
            <w:pPr>
              <w:spacing w:before="131" w:line="222" w:lineRule="auto"/>
              <w:ind w:left="32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49" w:type="dxa"/>
            <w:vAlign w:val="top"/>
          </w:tcPr>
          <w:p>
            <w:pPr>
              <w:spacing w:before="131" w:line="221" w:lineRule="auto"/>
              <w:ind w:left="103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</w:t>
            </w:r>
          </w:p>
          <w:p>
            <w:pPr>
              <w:spacing w:before="131" w:line="221" w:lineRule="auto"/>
              <w:ind w:left="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3223" w:type="dxa"/>
            <w:gridSpan w:val="2"/>
            <w:vAlign w:val="top"/>
          </w:tcPr>
          <w:p>
            <w:pPr>
              <w:spacing w:before="176" w:line="184" w:lineRule="auto"/>
              <w:jc w:val="center"/>
              <w:rPr>
                <w:rFonts w:hint="eastAsia" w:ascii="宋体" w:hAnsi="宋体" w:eastAsia="宋体" w:cs="宋体"/>
                <w:sz w:val="10"/>
                <w:szCs w:val="10"/>
                <w:lang w:val="en-US" w:eastAsia="zh-CN"/>
              </w:rPr>
            </w:pPr>
          </w:p>
          <w:p>
            <w:pPr>
              <w:spacing w:before="176" w:line="18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18932139736</w:t>
            </w:r>
          </w:p>
        </w:tc>
        <w:tc>
          <w:tcPr>
            <w:tcW w:w="924" w:type="dxa"/>
            <w:vAlign w:val="top"/>
          </w:tcPr>
          <w:p>
            <w:pPr>
              <w:spacing w:before="131" w:line="221" w:lineRule="auto"/>
              <w:rPr>
                <w:rFonts w:ascii="宋体" w:hAnsi="宋体" w:eastAsia="宋体" w:cs="宋体"/>
                <w:spacing w:val="-2"/>
                <w:sz w:val="10"/>
                <w:szCs w:val="10"/>
              </w:rPr>
            </w:pPr>
          </w:p>
          <w:p>
            <w:pPr>
              <w:spacing w:before="131" w:line="221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spacing w:before="128" w:line="219" w:lineRule="auto"/>
              <w:jc w:val="center"/>
              <w:rPr>
                <w:rFonts w:hint="eastAsia" w:ascii="宋体" w:hAnsi="宋体" w:eastAsia="宋体" w:cs="宋体"/>
                <w:sz w:val="10"/>
                <w:szCs w:val="10"/>
                <w:lang w:eastAsia="zh-CN"/>
              </w:rPr>
            </w:pPr>
          </w:p>
          <w:p>
            <w:pPr>
              <w:spacing w:before="128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颜文娥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10" w:type="dxa"/>
            <w:vAlign w:val="top"/>
          </w:tcPr>
          <w:p>
            <w:pPr>
              <w:spacing w:before="149"/>
              <w:ind w:left="3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E-mai</w:t>
            </w:r>
          </w:p>
        </w:tc>
        <w:tc>
          <w:tcPr>
            <w:tcW w:w="7969" w:type="dxa"/>
            <w:gridSpan w:val="7"/>
            <w:vAlign w:val="top"/>
          </w:tcPr>
          <w:p>
            <w:pPr>
              <w:spacing w:before="233" w:line="184" w:lineRule="auto"/>
              <w:ind w:left="24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2712352286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@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10" w:type="dxa"/>
            <w:vAlign w:val="top"/>
          </w:tcPr>
          <w:p>
            <w:pPr>
              <w:spacing w:before="131" w:line="220" w:lineRule="auto"/>
              <w:ind w:lef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单位地址</w:t>
            </w:r>
          </w:p>
        </w:tc>
        <w:tc>
          <w:tcPr>
            <w:tcW w:w="7969" w:type="dxa"/>
            <w:gridSpan w:val="7"/>
            <w:vAlign w:val="top"/>
          </w:tcPr>
          <w:p>
            <w:pPr>
              <w:spacing w:before="230" w:line="203" w:lineRule="auto"/>
              <w:ind w:left="2071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攸县联星街道大巷路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3" w:lineRule="auto"/>
              <w:rPr>
                <w:sz w:val="28"/>
                <w:szCs w:val="28"/>
              </w:rPr>
            </w:pPr>
          </w:p>
          <w:p>
            <w:pPr>
              <w:pStyle w:val="5"/>
              <w:spacing w:line="253" w:lineRule="auto"/>
              <w:rPr>
                <w:sz w:val="28"/>
                <w:szCs w:val="28"/>
              </w:rPr>
            </w:pPr>
          </w:p>
          <w:p>
            <w:pPr>
              <w:pStyle w:val="5"/>
              <w:spacing w:line="253" w:lineRule="auto"/>
              <w:rPr>
                <w:sz w:val="28"/>
                <w:szCs w:val="28"/>
              </w:rPr>
            </w:pPr>
          </w:p>
          <w:p>
            <w:pPr>
              <w:pStyle w:val="5"/>
              <w:spacing w:line="253" w:lineRule="auto"/>
              <w:rPr>
                <w:sz w:val="28"/>
                <w:szCs w:val="28"/>
              </w:rPr>
            </w:pPr>
          </w:p>
          <w:p>
            <w:pPr>
              <w:pStyle w:val="5"/>
              <w:spacing w:line="253" w:lineRule="auto"/>
              <w:rPr>
                <w:sz w:val="28"/>
                <w:szCs w:val="28"/>
              </w:rPr>
            </w:pPr>
          </w:p>
          <w:p>
            <w:pPr>
              <w:pStyle w:val="5"/>
              <w:spacing w:line="254" w:lineRule="auto"/>
              <w:rPr>
                <w:sz w:val="28"/>
                <w:szCs w:val="28"/>
              </w:rPr>
            </w:pPr>
          </w:p>
          <w:p>
            <w:pPr>
              <w:pStyle w:val="5"/>
              <w:spacing w:line="254" w:lineRule="auto"/>
              <w:rPr>
                <w:sz w:val="28"/>
                <w:szCs w:val="28"/>
              </w:rPr>
            </w:pPr>
          </w:p>
          <w:p>
            <w:pPr>
              <w:pStyle w:val="5"/>
              <w:spacing w:line="254" w:lineRule="auto"/>
              <w:rPr>
                <w:sz w:val="28"/>
                <w:szCs w:val="28"/>
              </w:rPr>
            </w:pPr>
          </w:p>
          <w:p>
            <w:pPr>
              <w:spacing w:before="62" w:line="219" w:lineRule="auto"/>
              <w:ind w:left="215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</w:p>
          <w:p>
            <w:pPr>
              <w:spacing w:before="62" w:line="219" w:lineRule="auto"/>
              <w:ind w:lef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见习岗位</w:t>
            </w:r>
          </w:p>
        </w:tc>
        <w:tc>
          <w:tcPr>
            <w:tcW w:w="1396" w:type="dxa"/>
            <w:vAlign w:val="top"/>
          </w:tcPr>
          <w:p>
            <w:pPr>
              <w:spacing w:before="12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岗位名称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spacing w:before="12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2628" w:type="dxa"/>
            <w:vAlign w:val="top"/>
          </w:tcPr>
          <w:p>
            <w:pPr>
              <w:spacing w:before="122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21" w:line="219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317" w:type="dxa"/>
            <w:vAlign w:val="top"/>
          </w:tcPr>
          <w:p>
            <w:pPr>
              <w:spacing w:before="12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top"/>
          </w:tcPr>
          <w:p>
            <w:pPr>
              <w:spacing w:before="131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创伤科</w:t>
            </w:r>
          </w:p>
        </w:tc>
        <w:tc>
          <w:tcPr>
            <w:tcW w:w="164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临床、护理</w:t>
            </w:r>
          </w:p>
        </w:tc>
        <w:tc>
          <w:tcPr>
            <w:tcW w:w="2628" w:type="dxa"/>
            <w:vAlign w:val="top"/>
          </w:tcPr>
          <w:p>
            <w:pPr>
              <w:spacing w:before="131" w:line="219" w:lineRule="auto"/>
              <w:ind w:left="31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80" w:line="184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2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急诊科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临床、护理</w:t>
            </w:r>
          </w:p>
        </w:tc>
        <w:tc>
          <w:tcPr>
            <w:tcW w:w="2628" w:type="dxa"/>
            <w:vAlign w:val="top"/>
          </w:tcPr>
          <w:p>
            <w:pPr>
              <w:spacing w:before="124" w:line="220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72" w:line="183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32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关节科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临床、护理</w:t>
            </w:r>
          </w:p>
        </w:tc>
        <w:tc>
          <w:tcPr>
            <w:tcW w:w="2628" w:type="dxa"/>
            <w:vAlign w:val="top"/>
          </w:tcPr>
          <w:p>
            <w:pPr>
              <w:spacing w:before="134" w:line="220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82" w:line="183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3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脊柱科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临床、护理</w:t>
            </w:r>
          </w:p>
        </w:tc>
        <w:tc>
          <w:tcPr>
            <w:tcW w:w="2628" w:type="dxa"/>
            <w:vAlign w:val="top"/>
          </w:tcPr>
          <w:p>
            <w:pPr>
              <w:spacing w:before="123" w:line="219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33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临床、护理</w:t>
            </w:r>
          </w:p>
        </w:tc>
        <w:tc>
          <w:tcPr>
            <w:tcW w:w="2628" w:type="dxa"/>
            <w:vAlign w:val="top"/>
          </w:tcPr>
          <w:p>
            <w:pPr>
              <w:spacing w:before="135" w:line="220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83" w:line="183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4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手术室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麻醉、护理</w:t>
            </w:r>
          </w:p>
        </w:tc>
        <w:tc>
          <w:tcPr>
            <w:tcW w:w="2628" w:type="dxa"/>
            <w:vAlign w:val="top"/>
          </w:tcPr>
          <w:p>
            <w:pPr>
              <w:spacing w:before="126" w:line="220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治未病科</w:t>
            </w:r>
          </w:p>
        </w:tc>
        <w:tc>
          <w:tcPr>
            <w:tcW w:w="1644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对口专业</w:t>
            </w:r>
          </w:p>
        </w:tc>
        <w:tc>
          <w:tcPr>
            <w:tcW w:w="2628" w:type="dxa"/>
            <w:vAlign w:val="top"/>
          </w:tcPr>
          <w:p>
            <w:pPr>
              <w:spacing w:before="126" w:line="220" w:lineRule="auto"/>
              <w:ind w:left="3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检验科</w:t>
            </w:r>
          </w:p>
        </w:tc>
        <w:tc>
          <w:tcPr>
            <w:tcW w:w="1644" w:type="dxa"/>
            <w:gridSpan w:val="2"/>
            <w:vMerge w:val="continue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628" w:type="dxa"/>
            <w:vAlign w:val="top"/>
          </w:tcPr>
          <w:p>
            <w:pPr>
              <w:spacing w:before="127" w:line="220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功能科</w:t>
            </w:r>
          </w:p>
        </w:tc>
        <w:tc>
          <w:tcPr>
            <w:tcW w:w="1644" w:type="dxa"/>
            <w:gridSpan w:val="2"/>
            <w:vMerge w:val="continue"/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8" w:type="dxa"/>
            <w:vAlign w:val="top"/>
          </w:tcPr>
          <w:p>
            <w:pPr>
              <w:spacing w:before="117" w:line="220" w:lineRule="auto"/>
              <w:ind w:left="3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64" w:line="184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</w:tcBorders>
            <w:vAlign w:val="top"/>
          </w:tcPr>
          <w:p>
            <w:pPr>
              <w:spacing w:before="115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放射科</w:t>
            </w:r>
          </w:p>
        </w:tc>
        <w:tc>
          <w:tcPr>
            <w:tcW w:w="1644" w:type="dxa"/>
            <w:gridSpan w:val="2"/>
            <w:vMerge w:val="continue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628" w:type="dxa"/>
            <w:vAlign w:val="top"/>
          </w:tcPr>
          <w:p>
            <w:pPr>
              <w:spacing w:before="117" w:line="220" w:lineRule="auto"/>
              <w:ind w:left="315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64" w:line="184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15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药剂科</w:t>
            </w:r>
          </w:p>
        </w:tc>
        <w:tc>
          <w:tcPr>
            <w:tcW w:w="1644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628" w:type="dxa"/>
            <w:vAlign w:val="top"/>
          </w:tcPr>
          <w:p>
            <w:pPr>
              <w:spacing w:before="117" w:line="220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64" w:line="184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10" w:type="dxa"/>
            <w:vAlign w:val="top"/>
          </w:tcPr>
          <w:p>
            <w:pPr>
              <w:spacing w:before="128" w:line="221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备注</w:t>
            </w:r>
          </w:p>
        </w:tc>
        <w:tc>
          <w:tcPr>
            <w:tcW w:w="7969" w:type="dxa"/>
            <w:gridSpan w:val="7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</w:tbl>
    <w:p>
      <w:pPr>
        <w:spacing w:before="207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(2024年6月-9月）</w:t>
      </w:r>
    </w:p>
    <w:p>
      <w:pPr>
        <w:rPr>
          <w:rFonts w:ascii="Arial"/>
          <w:sz w:val="21"/>
        </w:rPr>
      </w:pPr>
    </w:p>
    <w:sectPr>
      <w:pgSz w:w="12610" w:h="16120"/>
      <w:pgMar w:top="1370" w:right="1891" w:bottom="0" w:left="18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FjZDk3NWVmNzA3NWZhMDkzYjBkNDhjNDYxMzBhMTAifQ=="/>
  </w:docVars>
  <w:rsids>
    <w:rsidRoot w:val="00000000"/>
    <w:rsid w:val="093251A1"/>
    <w:rsid w:val="0B722D27"/>
    <w:rsid w:val="2E093B9F"/>
    <w:rsid w:val="5D267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279</Characters>
  <TotalTime>0</TotalTime>
  <ScaleCrop>false</ScaleCrop>
  <LinksUpToDate>false</LinksUpToDate>
  <CharactersWithSpaces>281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2024-05-16T15:15:00Z</dcterms:created>
  <dc:creator>Administrator</dc:creator>
  <cp:lastModifiedBy>最好丶</cp:lastModifiedBy>
  <cp:lastPrinted>2024-05-16T07:46:00Z</cp:lastPrinted>
  <dcterms:modified xsi:type="dcterms:W3CDTF">2024-06-12T02:23:47Z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2024-05-16T15:15:33Z</vt:filetime>
  </property>
  <property fmtid="{D5CDD505-2E9C-101B-9397-08002B2CF9AE}" pid="4" name="UsrData">
    <vt:lpwstr>6645b290b90ccf001f614422wl</vt:lpwstr>
  </property>
  <property fmtid="{D5CDD505-2E9C-101B-9397-08002B2CF9AE}" pid="5" name="KSOProductBuildVer">
    <vt:lpwstr>2052-12.1.0.16929</vt:lpwstr>
  </property>
  <property fmtid="{D5CDD505-2E9C-101B-9397-08002B2CF9AE}" pid="6" name="ICV">
    <vt:lpwstr>183C5DC0D2C64EDDAE43CDAFD543ACB8_13</vt:lpwstr>
  </property>
</Properties>
</file>