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15"/>
        <w:gridCol w:w="1646"/>
        <w:gridCol w:w="1781"/>
        <w:gridCol w:w="1466"/>
        <w:gridCol w:w="1245"/>
        <w:gridCol w:w="1398"/>
        <w:gridCol w:w="710"/>
        <w:gridCol w:w="1111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梅州市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卫生健康局所属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事业单位202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集中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公开招聘高校毕业生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综合成绩及进入体检人员名单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 xml:space="preserve"> 序号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考试准考证号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是否进入体检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梅州市第三人民医院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2412121080019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2410802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79.00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69.35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梅州市第三人民医院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2412121080019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241080804208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67.42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61.21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成绩＝笔试成绩×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0%＋面试成绩×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0%（考试总成绩四舍五入保留小数点后2位）。</w:t>
            </w:r>
          </w:p>
        </w:tc>
      </w:tr>
    </w:tbl>
    <w:p/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OTI1NTZiNGJhZDU5MjkzZTFjYTc0MDFmOTcxNDEifQ=="/>
  </w:docVars>
  <w:rsids>
    <w:rsidRoot w:val="00830E6B"/>
    <w:rsid w:val="00830E6B"/>
    <w:rsid w:val="00EE3AFD"/>
    <w:rsid w:val="05402C89"/>
    <w:rsid w:val="19C64CAC"/>
    <w:rsid w:val="28A37C2F"/>
    <w:rsid w:val="421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533</Words>
  <Characters>3043</Characters>
  <Lines>25</Lines>
  <Paragraphs>7</Paragraphs>
  <TotalTime>22</TotalTime>
  <ScaleCrop>false</ScaleCrop>
  <LinksUpToDate>false</LinksUpToDate>
  <CharactersWithSpaces>3569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2024-01-22T08:41:00Z</dcterms:created>
  <dc:creator>hp</dc:creator>
  <cp:lastModifiedBy>China</cp:lastModifiedBy>
  <dcterms:modified xsi:type="dcterms:W3CDTF">2024-06-11T03:07:24Z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2D23103D3D304FA79334E98B57EF8B64_12</vt:lpwstr>
  </property>
</Properties>
</file>