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D97A3">
      <w:pPr>
        <w:pStyle w:val="2"/>
        <w:spacing w:before="150" w:beforeAutospacing="0" w:after="150" w:afterAutospacing="0" w:line="560" w:lineRule="exact"/>
        <w:jc w:val="center"/>
        <w:rPr>
          <w:rFonts w:hint="eastAsia" w:ascii="创艺简标宋" w:hAnsi="创艺简标宋" w:eastAsia="创艺简标宋" w:cs="创艺简标宋"/>
          <w:b/>
          <w:color w:val="000000"/>
          <w:sz w:val="44"/>
          <w:szCs w:val="44"/>
        </w:rPr>
      </w:pPr>
      <w:r>
        <w:rPr>
          <w:rFonts w:hint="eastAsia" w:ascii="创艺简标宋" w:hAnsi="创艺简标宋" w:eastAsia="创艺简标宋" w:cs="创艺简标宋"/>
          <w:b/>
          <w:color w:val="000000"/>
          <w:sz w:val="44"/>
          <w:szCs w:val="44"/>
        </w:rPr>
        <w:t>温州市龙湾区人大常委会办公室</w:t>
      </w:r>
    </w:p>
    <w:p w14:paraId="0F0F5D33">
      <w:pPr>
        <w:pStyle w:val="2"/>
        <w:spacing w:before="150" w:beforeAutospacing="0" w:after="150" w:afterAutospacing="0" w:line="560" w:lineRule="exact"/>
        <w:jc w:val="center"/>
        <w:rPr>
          <w:rFonts w:hint="default" w:ascii="创艺简标宋" w:hAnsi="创艺简标宋" w:eastAsia="创艺简标宋" w:cs="创艺简标宋"/>
          <w:color w:val="000000"/>
          <w:sz w:val="44"/>
          <w:szCs w:val="44"/>
          <w:lang w:val="en-US" w:eastAsia="zh-CN"/>
        </w:rPr>
      </w:pPr>
      <w:r>
        <w:rPr>
          <w:rFonts w:hint="eastAsia" w:ascii="创艺简标宋" w:hAnsi="创艺简标宋" w:eastAsia="创艺简标宋" w:cs="创艺简标宋"/>
          <w:b/>
          <w:color w:val="000000"/>
          <w:sz w:val="44"/>
          <w:szCs w:val="44"/>
        </w:rPr>
        <w:t>公开招聘编外工作人员公告</w:t>
      </w:r>
      <w:bookmarkStart w:id="0" w:name="_GoBack"/>
      <w:bookmarkEnd w:id="0"/>
    </w:p>
    <w:p w14:paraId="10E28BF4">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rPr>
        <w:t>因工作需要，温州市龙湾区人大常委会办公室决定面向社会公开招聘编外工作人员</w:t>
      </w:r>
      <w:r>
        <w:rPr>
          <w:rFonts w:hint="eastAsia" w:ascii="仿宋_GB2312" w:hAnsi="微软雅黑" w:eastAsia="仿宋_GB2312" w:cs="微软雅黑"/>
          <w:color w:val="454545"/>
          <w:sz w:val="32"/>
          <w:szCs w:val="32"/>
          <w:lang w:val="en-US" w:eastAsia="zh-CN"/>
        </w:rPr>
        <w:t>3</w:t>
      </w:r>
      <w:r>
        <w:rPr>
          <w:rFonts w:hint="eastAsia" w:ascii="仿宋_GB2312" w:hAnsi="微软雅黑" w:eastAsia="仿宋_GB2312" w:cs="微软雅黑"/>
          <w:color w:val="454545"/>
          <w:sz w:val="32"/>
          <w:szCs w:val="32"/>
        </w:rPr>
        <w:t>名，现将有关事项公告如下：</w:t>
      </w:r>
    </w:p>
    <w:p w14:paraId="04B2BA94">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黑体" w:hAnsi="黑体" w:eastAsia="黑体" w:cs="微软雅黑"/>
          <w:b/>
          <w:color w:val="000000"/>
          <w:sz w:val="32"/>
          <w:szCs w:val="32"/>
        </w:rPr>
      </w:pPr>
      <w:r>
        <w:rPr>
          <w:rStyle w:val="5"/>
          <w:rFonts w:hint="eastAsia" w:ascii="黑体" w:hAnsi="黑体" w:eastAsia="黑体" w:cs="微软雅黑"/>
          <w:b w:val="0"/>
          <w:color w:val="000000"/>
          <w:sz w:val="32"/>
          <w:szCs w:val="32"/>
        </w:rPr>
        <w:t>一、招聘条件</w:t>
      </w:r>
    </w:p>
    <w:p w14:paraId="37E536D5">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lang w:eastAsia="zh-CN"/>
        </w:rPr>
        <w:t>（</w:t>
      </w:r>
      <w:r>
        <w:rPr>
          <w:rFonts w:hint="eastAsia" w:ascii="仿宋_GB2312" w:hAnsi="微软雅黑" w:eastAsia="仿宋_GB2312" w:cs="微软雅黑"/>
          <w:color w:val="454545"/>
          <w:sz w:val="32"/>
          <w:szCs w:val="32"/>
          <w:lang w:val="en-US" w:eastAsia="zh-CN"/>
        </w:rPr>
        <w:t>一）</w:t>
      </w:r>
      <w:r>
        <w:rPr>
          <w:rFonts w:hint="eastAsia" w:ascii="仿宋_GB2312" w:hAnsi="微软雅黑" w:eastAsia="仿宋_GB2312" w:cs="微软雅黑"/>
          <w:color w:val="454545"/>
          <w:sz w:val="32"/>
          <w:szCs w:val="32"/>
        </w:rPr>
        <w:t>拥护中国共产党</w:t>
      </w:r>
      <w:r>
        <w:rPr>
          <w:rFonts w:hint="eastAsia" w:ascii="仿宋_GB2312" w:hAnsi="微软雅黑" w:eastAsia="仿宋_GB2312" w:cs="微软雅黑"/>
          <w:color w:val="454545"/>
          <w:sz w:val="32"/>
          <w:szCs w:val="32"/>
          <w:lang w:val="en-US" w:eastAsia="zh-CN"/>
        </w:rPr>
        <w:t>的领导</w:t>
      </w:r>
      <w:r>
        <w:rPr>
          <w:rFonts w:hint="eastAsia" w:ascii="仿宋_GB2312" w:hAnsi="微软雅黑" w:eastAsia="仿宋_GB2312" w:cs="微软雅黑"/>
          <w:color w:val="454545"/>
          <w:sz w:val="32"/>
          <w:szCs w:val="32"/>
        </w:rPr>
        <w:t>，</w:t>
      </w:r>
      <w:r>
        <w:rPr>
          <w:rFonts w:hint="eastAsia" w:ascii="仿宋_GB2312" w:hAnsi="微软雅黑" w:eastAsia="仿宋_GB2312" w:cs="微软雅黑"/>
          <w:color w:val="454545"/>
          <w:sz w:val="32"/>
          <w:szCs w:val="32"/>
          <w:lang w:val="en-US" w:eastAsia="zh-CN"/>
        </w:rPr>
        <w:t>思想</w:t>
      </w:r>
      <w:r>
        <w:rPr>
          <w:rFonts w:hint="eastAsia" w:ascii="仿宋_GB2312" w:hAnsi="微软雅黑" w:eastAsia="仿宋_GB2312" w:cs="微软雅黑"/>
          <w:color w:val="454545"/>
          <w:sz w:val="32"/>
          <w:szCs w:val="32"/>
        </w:rPr>
        <w:t>政治素质好、责任心强；</w:t>
      </w:r>
    </w:p>
    <w:p w14:paraId="6A5A63E2">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lang w:eastAsia="zh-CN"/>
        </w:rPr>
        <w:t>（</w:t>
      </w:r>
      <w:r>
        <w:rPr>
          <w:rFonts w:hint="eastAsia" w:ascii="仿宋_GB2312" w:hAnsi="微软雅黑" w:eastAsia="仿宋_GB2312" w:cs="微软雅黑"/>
          <w:color w:val="454545"/>
          <w:sz w:val="32"/>
          <w:szCs w:val="32"/>
          <w:lang w:val="en-US" w:eastAsia="zh-CN"/>
        </w:rPr>
        <w:t>二）</w:t>
      </w:r>
      <w:r>
        <w:rPr>
          <w:rFonts w:hint="eastAsia" w:ascii="仿宋_GB2312" w:hAnsi="微软雅黑" w:eastAsia="仿宋_GB2312" w:cs="微软雅黑"/>
          <w:color w:val="454545"/>
          <w:sz w:val="32"/>
          <w:szCs w:val="32"/>
        </w:rPr>
        <w:t>遵纪守法，品行端正，无违法犯罪记录，具有吃苦耐劳精神；</w:t>
      </w:r>
    </w:p>
    <w:p w14:paraId="0803EBD4">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lang w:eastAsia="zh-CN"/>
        </w:rPr>
        <w:t>（</w:t>
      </w:r>
      <w:r>
        <w:rPr>
          <w:rFonts w:hint="eastAsia" w:ascii="仿宋_GB2312" w:hAnsi="微软雅黑" w:eastAsia="仿宋_GB2312" w:cs="微软雅黑"/>
          <w:color w:val="454545"/>
          <w:sz w:val="32"/>
          <w:szCs w:val="32"/>
          <w:lang w:val="en-US" w:eastAsia="zh-CN"/>
        </w:rPr>
        <w:t>三）</w:t>
      </w:r>
      <w:r>
        <w:rPr>
          <w:rFonts w:hint="eastAsia" w:ascii="仿宋_GB2312" w:hAnsi="微软雅黑" w:eastAsia="仿宋_GB2312" w:cs="微软雅黑"/>
          <w:color w:val="454545"/>
          <w:sz w:val="32"/>
          <w:szCs w:val="32"/>
        </w:rPr>
        <w:t>年龄</w:t>
      </w:r>
      <w:r>
        <w:rPr>
          <w:rFonts w:hint="eastAsia" w:ascii="仿宋_GB2312" w:hAnsi="微软雅黑" w:eastAsia="仿宋_GB2312" w:cs="微软雅黑"/>
          <w:color w:val="454545"/>
          <w:sz w:val="32"/>
          <w:szCs w:val="32"/>
          <w:lang w:val="en-US" w:eastAsia="zh-CN"/>
        </w:rPr>
        <w:t>35</w:t>
      </w:r>
      <w:r>
        <w:rPr>
          <w:rFonts w:hint="eastAsia" w:ascii="仿宋_GB2312" w:hAnsi="微软雅黑" w:eastAsia="仿宋_GB2312" w:cs="微软雅黑"/>
          <w:color w:val="454545"/>
          <w:sz w:val="32"/>
          <w:szCs w:val="32"/>
        </w:rPr>
        <w:t>周岁以下</w:t>
      </w:r>
      <w:r>
        <w:rPr>
          <w:rFonts w:hint="eastAsia" w:ascii="仿宋_GB2312" w:hAnsi="微软雅黑" w:eastAsia="仿宋_GB2312" w:cs="微软雅黑"/>
          <w:color w:val="454545"/>
          <w:sz w:val="32"/>
          <w:szCs w:val="32"/>
          <w:lang w:eastAsia="zh-CN"/>
        </w:rPr>
        <w:t>（</w:t>
      </w:r>
      <w:r>
        <w:rPr>
          <w:rFonts w:hint="eastAsia" w:ascii="仿宋_GB2312" w:hAnsi="微软雅黑" w:eastAsia="仿宋_GB2312" w:cs="微软雅黑"/>
          <w:color w:val="454545"/>
          <w:sz w:val="32"/>
          <w:szCs w:val="32"/>
          <w:lang w:val="en-US" w:eastAsia="zh-CN"/>
        </w:rPr>
        <w:t>1988年6月30日以后出生）</w:t>
      </w:r>
      <w:r>
        <w:rPr>
          <w:rFonts w:hint="eastAsia" w:ascii="仿宋_GB2312" w:hAnsi="微软雅黑" w:eastAsia="仿宋_GB2312" w:cs="微软雅黑"/>
          <w:color w:val="454545"/>
          <w:sz w:val="32"/>
          <w:szCs w:val="32"/>
          <w:lang w:eastAsia="zh-CN"/>
        </w:rPr>
        <w:t>，</w:t>
      </w:r>
      <w:r>
        <w:rPr>
          <w:rFonts w:hint="eastAsia" w:ascii="仿宋_GB2312" w:hAnsi="微软雅黑" w:eastAsia="仿宋_GB2312" w:cs="微软雅黑"/>
          <w:color w:val="454545"/>
          <w:sz w:val="32"/>
          <w:szCs w:val="32"/>
          <w:lang w:val="en-US" w:eastAsia="zh-CN"/>
        </w:rPr>
        <w:t>本科</w:t>
      </w:r>
      <w:r>
        <w:rPr>
          <w:rFonts w:hint="eastAsia" w:ascii="仿宋_GB2312" w:hAnsi="微软雅黑" w:eastAsia="仿宋_GB2312" w:cs="微软雅黑"/>
          <w:color w:val="454545"/>
          <w:sz w:val="32"/>
          <w:szCs w:val="32"/>
        </w:rPr>
        <w:t>及以上学历；</w:t>
      </w:r>
    </w:p>
    <w:p w14:paraId="7E5D8B55">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lang w:val="en-US" w:eastAsia="zh-CN"/>
        </w:rPr>
        <w:t>（四）</w:t>
      </w:r>
      <w:r>
        <w:rPr>
          <w:rFonts w:hint="eastAsia" w:ascii="仿宋_GB2312" w:hAnsi="微软雅黑" w:eastAsia="仿宋_GB2312" w:cs="微软雅黑"/>
          <w:color w:val="454545"/>
          <w:sz w:val="32"/>
          <w:szCs w:val="32"/>
        </w:rPr>
        <w:t>原则上户籍所在地或常住地在温州</w:t>
      </w:r>
      <w:r>
        <w:rPr>
          <w:rFonts w:hint="eastAsia" w:ascii="仿宋_GB2312" w:hAnsi="微软雅黑" w:eastAsia="仿宋_GB2312" w:cs="微软雅黑"/>
          <w:color w:val="454545"/>
          <w:sz w:val="32"/>
          <w:szCs w:val="32"/>
          <w:lang w:val="en-US" w:eastAsia="zh-CN"/>
        </w:rPr>
        <w:t>市区</w:t>
      </w:r>
      <w:r>
        <w:rPr>
          <w:rFonts w:hint="eastAsia" w:ascii="仿宋_GB2312" w:hAnsi="微软雅黑" w:eastAsia="仿宋_GB2312" w:cs="微软雅黑"/>
          <w:color w:val="454545"/>
          <w:sz w:val="32"/>
          <w:szCs w:val="32"/>
        </w:rPr>
        <w:t>；</w:t>
      </w:r>
    </w:p>
    <w:p w14:paraId="4B717390">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lang w:val="en-US" w:eastAsia="zh-CN"/>
        </w:rPr>
        <w:t>（五）</w:t>
      </w:r>
      <w:r>
        <w:rPr>
          <w:rFonts w:hint="eastAsia" w:ascii="仿宋_GB2312" w:hAnsi="微软雅黑" w:eastAsia="仿宋_GB2312" w:cs="微软雅黑"/>
          <w:color w:val="454545"/>
          <w:sz w:val="32"/>
          <w:szCs w:val="32"/>
        </w:rPr>
        <w:t>身体健康，无传染病史、无精神病史，具有正常劳动能力，能够胜任工作岗位要求。</w:t>
      </w:r>
    </w:p>
    <w:p w14:paraId="4F764B6B">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Style w:val="5"/>
          <w:rFonts w:hint="default" w:ascii="黑体" w:hAnsi="黑体" w:eastAsia="黑体" w:cs="微软雅黑"/>
          <w:b w:val="0"/>
          <w:color w:val="000000"/>
          <w:sz w:val="32"/>
          <w:szCs w:val="32"/>
          <w:lang w:val="en-US" w:eastAsia="zh-CN"/>
        </w:rPr>
      </w:pPr>
      <w:r>
        <w:rPr>
          <w:rStyle w:val="5"/>
          <w:rFonts w:hint="eastAsia" w:ascii="黑体" w:hAnsi="黑体" w:eastAsia="黑体" w:cs="微软雅黑"/>
          <w:b w:val="0"/>
          <w:color w:val="000000"/>
          <w:sz w:val="32"/>
          <w:szCs w:val="32"/>
          <w:lang w:val="en-US" w:eastAsia="zh-CN"/>
        </w:rPr>
        <w:t>二、专业要求及岗位简介</w:t>
      </w:r>
    </w:p>
    <w:p w14:paraId="1A3522F8">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（一）文员岗1：招聘2名，专业不限，有一定基础写作能力、沟通能力，主要协助区人大相关委室办文办会办事等工作；</w:t>
      </w:r>
    </w:p>
    <w:p w14:paraId="3336582A">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default" w:ascii="仿宋_GB2312" w:hAnsi="微软雅黑" w:eastAsia="仿宋_GB2312" w:cs="微软雅黑"/>
          <w:color w:val="454545"/>
          <w:sz w:val="32"/>
          <w:szCs w:val="32"/>
          <w:lang w:val="en-US" w:eastAsia="zh-CN"/>
        </w:rPr>
      </w:pPr>
      <w:r>
        <w:rPr>
          <w:rFonts w:hint="eastAsia" w:ascii="仿宋_GB2312" w:hAnsi="仿宋_GB2312" w:eastAsia="仿宋_GB2312" w:cs="仿宋_GB2312"/>
          <w:sz w:val="32"/>
          <w:szCs w:val="32"/>
          <w:lang w:val="en-US" w:eastAsia="zh-CN"/>
        </w:rPr>
        <w:t>（二）文员岗2：招聘1名，专业不限，有一定基础写作能力，主要协助区人大信息宣传等工作，有新闻工作经历优先</w:t>
      </w:r>
      <w:r>
        <w:rPr>
          <w:rFonts w:hint="eastAsia" w:ascii="仿宋_GB2312" w:hAnsi="微软雅黑" w:eastAsia="仿宋_GB2312" w:cs="微软雅黑"/>
          <w:color w:val="454545"/>
          <w:sz w:val="32"/>
          <w:szCs w:val="32"/>
          <w:lang w:val="en-US" w:eastAsia="zh-CN"/>
        </w:rPr>
        <w:t>。</w:t>
      </w:r>
    </w:p>
    <w:p w14:paraId="283759BA">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Style w:val="5"/>
          <w:rFonts w:ascii="黑体" w:hAnsi="黑体" w:eastAsia="黑体" w:cs="微软雅黑"/>
          <w:b w:val="0"/>
          <w:color w:val="000000"/>
          <w:sz w:val="32"/>
          <w:szCs w:val="32"/>
        </w:rPr>
      </w:pPr>
      <w:r>
        <w:rPr>
          <w:rStyle w:val="5"/>
          <w:rFonts w:hint="eastAsia" w:ascii="黑体" w:hAnsi="黑体" w:eastAsia="黑体" w:cs="微软雅黑"/>
          <w:b w:val="0"/>
          <w:color w:val="000000"/>
          <w:sz w:val="32"/>
          <w:szCs w:val="32"/>
          <w:lang w:val="en-US" w:eastAsia="zh-CN"/>
        </w:rPr>
        <w:t>三</w:t>
      </w:r>
      <w:r>
        <w:rPr>
          <w:rStyle w:val="5"/>
          <w:rFonts w:hint="eastAsia" w:ascii="黑体" w:hAnsi="黑体" w:eastAsia="黑体" w:cs="微软雅黑"/>
          <w:b w:val="0"/>
          <w:color w:val="000000"/>
          <w:sz w:val="32"/>
          <w:szCs w:val="32"/>
        </w:rPr>
        <w:t>、报名时间</w:t>
      </w:r>
    </w:p>
    <w:p w14:paraId="14C13FE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自公告发布之日起至202</w:t>
      </w:r>
      <w:r>
        <w:rPr>
          <w:rFonts w:hint="eastAsia" w:ascii="仿宋_GB2312" w:hAnsi="微软雅黑" w:eastAsia="仿宋_GB2312"/>
          <w:color w:val="333333"/>
          <w:sz w:val="32"/>
          <w:szCs w:val="32"/>
          <w:lang w:val="en-US" w:eastAsia="zh-CN"/>
        </w:rPr>
        <w:t>4</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rPr>
        <w:t>月</w:t>
      </w:r>
      <w:r>
        <w:rPr>
          <w:rFonts w:hint="eastAsia" w:ascii="仿宋_GB2312" w:hAnsi="微软雅黑" w:eastAsia="仿宋_GB2312"/>
          <w:color w:val="333333"/>
          <w:sz w:val="32"/>
          <w:szCs w:val="32"/>
          <w:lang w:val="en-US" w:eastAsia="zh-CN"/>
        </w:rPr>
        <w:t>21</w:t>
      </w:r>
      <w:r>
        <w:rPr>
          <w:rFonts w:hint="eastAsia" w:ascii="仿宋_GB2312" w:hAnsi="微软雅黑" w:eastAsia="仿宋_GB2312"/>
          <w:color w:val="333333"/>
          <w:sz w:val="32"/>
          <w:szCs w:val="32"/>
        </w:rPr>
        <w:t>日止。</w:t>
      </w:r>
    </w:p>
    <w:p w14:paraId="3068E5B6">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Style w:val="5"/>
          <w:rFonts w:hint="eastAsia" w:ascii="黑体" w:hAnsi="黑体" w:eastAsia="黑体" w:cs="微软雅黑"/>
          <w:b w:val="0"/>
          <w:color w:val="000000"/>
          <w:sz w:val="32"/>
          <w:szCs w:val="32"/>
        </w:rPr>
      </w:pPr>
      <w:r>
        <w:rPr>
          <w:rStyle w:val="5"/>
          <w:rFonts w:hint="eastAsia" w:ascii="黑体" w:hAnsi="黑体" w:eastAsia="黑体" w:cs="微软雅黑"/>
          <w:b w:val="0"/>
          <w:color w:val="000000"/>
          <w:sz w:val="32"/>
          <w:szCs w:val="32"/>
          <w:lang w:val="en-US" w:eastAsia="zh-CN"/>
        </w:rPr>
        <w:t>四</w:t>
      </w:r>
      <w:r>
        <w:rPr>
          <w:rStyle w:val="5"/>
          <w:rFonts w:hint="eastAsia" w:ascii="黑体" w:hAnsi="黑体" w:eastAsia="黑体" w:cs="微软雅黑"/>
          <w:b w:val="0"/>
          <w:color w:val="000000"/>
          <w:sz w:val="32"/>
          <w:szCs w:val="32"/>
        </w:rPr>
        <w:t>、报名方式</w:t>
      </w:r>
    </w:p>
    <w:p w14:paraId="65AFD133">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本次招聘采用网上报名方式，报名人员直接投递简历至招聘邮箱：wzlwrd@126.com（邮件主题请注明：姓名+</w:t>
      </w:r>
      <w:r>
        <w:rPr>
          <w:rFonts w:hint="eastAsia" w:ascii="仿宋_GB2312" w:hAnsi="微软雅黑" w:eastAsia="仿宋_GB2312"/>
          <w:color w:val="333333"/>
          <w:sz w:val="32"/>
          <w:szCs w:val="32"/>
          <w:lang w:val="en-US" w:eastAsia="zh-CN"/>
        </w:rPr>
        <w:t>岗位序号</w:t>
      </w:r>
      <w:r>
        <w:rPr>
          <w:rFonts w:hint="eastAsia" w:ascii="仿宋_GB2312" w:hAnsi="微软雅黑" w:eastAsia="仿宋_GB2312"/>
          <w:color w:val="333333"/>
          <w:sz w:val="32"/>
          <w:szCs w:val="32"/>
        </w:rPr>
        <w:t>）。</w:t>
      </w:r>
    </w:p>
    <w:p w14:paraId="154701E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电子简历材料应包含：（1）本人有效身份证、学历证书等</w:t>
      </w:r>
      <w:r>
        <w:rPr>
          <w:rFonts w:hint="eastAsia" w:ascii="仿宋_GB2312" w:hAnsi="微软雅黑" w:eastAsia="仿宋_GB2312"/>
          <w:color w:val="333333"/>
          <w:sz w:val="32"/>
          <w:szCs w:val="32"/>
          <w:lang w:val="en-US" w:eastAsia="zh-CN"/>
        </w:rPr>
        <w:t>证明材料；</w:t>
      </w:r>
      <w:r>
        <w:rPr>
          <w:rFonts w:hint="eastAsia" w:ascii="仿宋_GB2312" w:hAnsi="微软雅黑" w:eastAsia="仿宋_GB2312"/>
          <w:color w:val="333333"/>
          <w:sz w:val="32"/>
          <w:szCs w:val="32"/>
        </w:rPr>
        <w:t>（2）填写</w:t>
      </w:r>
      <w:r>
        <w:rPr>
          <w:rFonts w:hint="eastAsia" w:ascii="仿宋_GB2312" w:hAnsi="微软雅黑" w:eastAsia="仿宋_GB2312"/>
          <w:color w:val="333333"/>
          <w:sz w:val="32"/>
          <w:szCs w:val="32"/>
          <w:lang w:val="en-US" w:eastAsia="zh-CN"/>
        </w:rPr>
        <w:t>完整的</w:t>
      </w:r>
      <w:r>
        <w:rPr>
          <w:rFonts w:hint="eastAsia" w:ascii="仿宋_GB2312" w:hAnsi="微软雅黑" w:eastAsia="仿宋_GB2312"/>
          <w:color w:val="333333"/>
          <w:sz w:val="32"/>
          <w:szCs w:val="32"/>
        </w:rPr>
        <w:t>《温州市龙湾区人大常委会办公室公开招聘编外</w:t>
      </w:r>
      <w:r>
        <w:rPr>
          <w:rFonts w:hint="eastAsia" w:ascii="仿宋_GB2312" w:hAnsi="微软雅黑" w:eastAsia="仿宋_GB2312"/>
          <w:color w:val="333333"/>
          <w:sz w:val="32"/>
          <w:szCs w:val="32"/>
          <w:lang w:val="en-US" w:eastAsia="zh-CN"/>
        </w:rPr>
        <w:t>工作</w:t>
      </w:r>
      <w:r>
        <w:rPr>
          <w:rFonts w:hint="eastAsia" w:ascii="仿宋_GB2312" w:hAnsi="微软雅黑" w:eastAsia="仿宋_GB2312"/>
          <w:color w:val="333333"/>
          <w:sz w:val="32"/>
          <w:szCs w:val="32"/>
        </w:rPr>
        <w:t>人员报名表》</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lang w:val="en-US" w:eastAsia="zh-CN"/>
        </w:rPr>
        <w:t>报名表上需附电子照）</w:t>
      </w:r>
      <w:r>
        <w:rPr>
          <w:rFonts w:hint="eastAsia" w:ascii="仿宋_GB2312" w:hAnsi="微软雅黑" w:eastAsia="仿宋_GB2312"/>
          <w:color w:val="333333"/>
          <w:sz w:val="32"/>
          <w:szCs w:val="32"/>
        </w:rPr>
        <w:t>。</w:t>
      </w:r>
    </w:p>
    <w:p w14:paraId="73C96E12">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Style w:val="5"/>
          <w:rFonts w:hint="default" w:ascii="黑体" w:hAnsi="黑体" w:eastAsia="黑体" w:cs="微软雅黑"/>
          <w:b w:val="0"/>
          <w:color w:val="000000"/>
          <w:sz w:val="32"/>
          <w:szCs w:val="32"/>
          <w:lang w:val="en-US" w:eastAsia="zh-CN"/>
        </w:rPr>
      </w:pPr>
      <w:r>
        <w:rPr>
          <w:rStyle w:val="5"/>
          <w:rFonts w:hint="eastAsia" w:ascii="黑体" w:hAnsi="黑体" w:eastAsia="黑体" w:cs="微软雅黑"/>
          <w:b w:val="0"/>
          <w:color w:val="000000"/>
          <w:sz w:val="32"/>
          <w:szCs w:val="32"/>
          <w:lang w:val="en-US" w:eastAsia="zh-CN"/>
        </w:rPr>
        <w:t>五</w:t>
      </w:r>
      <w:r>
        <w:rPr>
          <w:rStyle w:val="5"/>
          <w:rFonts w:hint="eastAsia" w:ascii="黑体" w:hAnsi="黑体" w:eastAsia="黑体" w:cs="微软雅黑"/>
          <w:b w:val="0"/>
          <w:color w:val="000000"/>
          <w:sz w:val="32"/>
          <w:szCs w:val="32"/>
        </w:rPr>
        <w:t>、</w:t>
      </w:r>
      <w:r>
        <w:rPr>
          <w:rStyle w:val="5"/>
          <w:rFonts w:hint="eastAsia" w:ascii="黑体" w:hAnsi="黑体" w:eastAsia="黑体" w:cs="微软雅黑"/>
          <w:b w:val="0"/>
          <w:color w:val="000000"/>
          <w:sz w:val="32"/>
          <w:szCs w:val="32"/>
          <w:lang w:val="en-US" w:eastAsia="zh-CN"/>
        </w:rPr>
        <w:t>招聘形式</w:t>
      </w:r>
    </w:p>
    <w:p w14:paraId="71566AF8">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rPr>
        <w:t>经资格审查，组织符合条件者进行面试，</w:t>
      </w:r>
      <w:r>
        <w:rPr>
          <w:rFonts w:hint="eastAsia" w:ascii="仿宋_GB2312" w:hAnsi="微软雅黑" w:eastAsia="仿宋_GB2312" w:cs="微软雅黑"/>
          <w:color w:val="454545"/>
          <w:sz w:val="32"/>
          <w:szCs w:val="32"/>
          <w:lang w:val="en-US" w:eastAsia="zh-CN"/>
        </w:rPr>
        <w:t>按照公开、平等、竞争、择优的原则确定聘用人员</w:t>
      </w:r>
      <w:r>
        <w:rPr>
          <w:rFonts w:hint="eastAsia" w:ascii="仿宋_GB2312" w:hAnsi="微软雅黑" w:eastAsia="仿宋_GB2312" w:cs="微软雅黑"/>
          <w:color w:val="454545"/>
          <w:sz w:val="32"/>
          <w:szCs w:val="32"/>
        </w:rPr>
        <w:t>。面试时间、</w:t>
      </w:r>
      <w:r>
        <w:rPr>
          <w:rFonts w:hint="eastAsia" w:ascii="仿宋_GB2312" w:hAnsi="微软雅黑" w:eastAsia="仿宋_GB2312" w:cs="微软雅黑"/>
          <w:color w:val="454545"/>
          <w:sz w:val="32"/>
          <w:szCs w:val="32"/>
          <w:lang w:val="en-US" w:eastAsia="zh-CN"/>
        </w:rPr>
        <w:t>地点、方式以及</w:t>
      </w:r>
      <w:r>
        <w:rPr>
          <w:rFonts w:hint="eastAsia" w:ascii="仿宋_GB2312" w:hAnsi="微软雅黑" w:eastAsia="仿宋_GB2312" w:cs="微软雅黑"/>
          <w:color w:val="454545"/>
          <w:sz w:val="32"/>
          <w:szCs w:val="32"/>
        </w:rPr>
        <w:t>相关事项安排以</w:t>
      </w:r>
      <w:r>
        <w:rPr>
          <w:rFonts w:hint="eastAsia" w:ascii="仿宋_GB2312" w:hAnsi="微软雅黑" w:eastAsia="仿宋_GB2312" w:cs="微软雅黑"/>
          <w:color w:val="454545"/>
          <w:sz w:val="32"/>
          <w:szCs w:val="32"/>
          <w:lang w:val="en-US" w:eastAsia="zh-CN"/>
        </w:rPr>
        <w:t>电话</w:t>
      </w:r>
      <w:r>
        <w:rPr>
          <w:rFonts w:hint="eastAsia" w:ascii="仿宋_GB2312" w:hAnsi="微软雅黑" w:eastAsia="仿宋_GB2312" w:cs="微软雅黑"/>
          <w:color w:val="454545"/>
          <w:sz w:val="32"/>
          <w:szCs w:val="32"/>
        </w:rPr>
        <w:t>通知为准</w:t>
      </w:r>
      <w:r>
        <w:rPr>
          <w:rFonts w:hint="eastAsia" w:ascii="仿宋_GB2312" w:hAnsi="微软雅黑" w:eastAsia="仿宋_GB2312" w:cs="微软雅黑"/>
          <w:color w:val="454545"/>
          <w:sz w:val="32"/>
          <w:szCs w:val="32"/>
          <w:lang w:eastAsia="zh-CN"/>
        </w:rPr>
        <w:t>，未通过资格初审的不再另行通知</w:t>
      </w:r>
      <w:r>
        <w:rPr>
          <w:rFonts w:hint="eastAsia" w:ascii="仿宋_GB2312" w:hAnsi="微软雅黑" w:eastAsia="仿宋_GB2312" w:cs="微软雅黑"/>
          <w:color w:val="454545"/>
          <w:sz w:val="32"/>
          <w:szCs w:val="32"/>
        </w:rPr>
        <w:t>。</w:t>
      </w:r>
    </w:p>
    <w:p w14:paraId="3194A2D2">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Style w:val="5"/>
          <w:rFonts w:hint="eastAsia" w:ascii="黑体" w:hAnsi="黑体" w:eastAsia="黑体" w:cs="微软雅黑"/>
          <w:b w:val="0"/>
          <w:color w:val="000000"/>
          <w:sz w:val="32"/>
          <w:szCs w:val="32"/>
        </w:rPr>
      </w:pPr>
      <w:r>
        <w:rPr>
          <w:rStyle w:val="5"/>
          <w:rFonts w:hint="eastAsia" w:ascii="黑体" w:hAnsi="黑体" w:eastAsia="黑体" w:cs="微软雅黑"/>
          <w:b w:val="0"/>
          <w:color w:val="000000"/>
          <w:sz w:val="32"/>
          <w:szCs w:val="32"/>
          <w:lang w:val="en-US" w:eastAsia="zh-CN"/>
        </w:rPr>
        <w:t>六</w:t>
      </w:r>
      <w:r>
        <w:rPr>
          <w:rStyle w:val="5"/>
          <w:rFonts w:hint="eastAsia" w:ascii="黑体" w:hAnsi="黑体" w:eastAsia="黑体" w:cs="微软雅黑"/>
          <w:b w:val="0"/>
          <w:color w:val="000000"/>
          <w:sz w:val="32"/>
          <w:szCs w:val="32"/>
        </w:rPr>
        <w:t>、劳动关系及待遇</w:t>
      </w:r>
    </w:p>
    <w:p w14:paraId="504ADC36">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700" w:firstLineChars="200"/>
        <w:textAlignment w:val="auto"/>
        <w:rPr>
          <w:rFonts w:ascii="仿宋_GB2312" w:hAnsi="微软雅黑" w:eastAsia="仿宋_GB2312" w:cs="微软雅黑"/>
          <w:color w:val="454545"/>
          <w:sz w:val="32"/>
          <w:szCs w:val="32"/>
        </w:rPr>
      </w:pPr>
      <w:r>
        <w:rPr>
          <w:rFonts w:hint="eastAsia" w:ascii="仿宋_GB2312" w:hAnsi="微软雅黑" w:eastAsia="仿宋_GB2312"/>
          <w:color w:val="333333"/>
          <w:spacing w:val="15"/>
          <w:sz w:val="32"/>
          <w:szCs w:val="32"/>
        </w:rPr>
        <w:t>聘用人员实行劳务派遣</w:t>
      </w:r>
      <w:r>
        <w:rPr>
          <w:rFonts w:hint="eastAsia" w:ascii="仿宋_GB2312" w:hAnsi="微软雅黑" w:eastAsia="仿宋_GB2312"/>
          <w:color w:val="333333"/>
          <w:spacing w:val="15"/>
          <w:sz w:val="32"/>
          <w:szCs w:val="32"/>
          <w:lang w:eastAsia="zh-CN"/>
        </w:rPr>
        <w:t>，</w:t>
      </w:r>
      <w:r>
        <w:rPr>
          <w:rFonts w:hint="eastAsia" w:ascii="仿宋_GB2312" w:hAnsi="微软雅黑" w:eastAsia="仿宋_GB2312"/>
          <w:color w:val="333333"/>
          <w:spacing w:val="15"/>
          <w:sz w:val="32"/>
          <w:szCs w:val="32"/>
        </w:rPr>
        <w:t>人员待遇按有关规定执行，聘用后按</w:t>
      </w:r>
      <w:r>
        <w:rPr>
          <w:rFonts w:hint="eastAsia" w:ascii="仿宋_GB2312" w:hAnsi="微软雅黑" w:eastAsia="仿宋_GB2312" w:cs="微软雅黑"/>
          <w:color w:val="454545"/>
          <w:sz w:val="32"/>
          <w:szCs w:val="32"/>
        </w:rPr>
        <w:t>温州市龙湾区人大常委会办公室</w:t>
      </w:r>
      <w:r>
        <w:rPr>
          <w:rFonts w:hint="eastAsia" w:ascii="仿宋_GB2312" w:hAnsi="微软雅黑" w:eastAsia="仿宋_GB2312"/>
          <w:color w:val="333333"/>
          <w:spacing w:val="15"/>
          <w:sz w:val="32"/>
          <w:szCs w:val="32"/>
        </w:rPr>
        <w:t>有关工作制度统一日常管理。</w:t>
      </w:r>
    </w:p>
    <w:p w14:paraId="475B8A0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75"/>
        <w:jc w:val="both"/>
        <w:textAlignment w:val="auto"/>
        <w:rPr>
          <w:rFonts w:hint="eastAsia" w:ascii="微软雅黑" w:hAnsi="微软雅黑" w:eastAsia="微软雅黑"/>
          <w:color w:val="333333"/>
        </w:rPr>
      </w:pPr>
      <w:r>
        <w:rPr>
          <w:rFonts w:hint="eastAsia" w:ascii="仿宋_GB2312" w:hAnsi="微软雅黑" w:eastAsia="仿宋_GB2312"/>
          <w:color w:val="333333"/>
          <w:spacing w:val="15"/>
          <w:sz w:val="32"/>
          <w:szCs w:val="32"/>
        </w:rPr>
        <w:t>本公告未尽事宜，由</w:t>
      </w:r>
      <w:r>
        <w:rPr>
          <w:rFonts w:hint="eastAsia" w:ascii="仿宋_GB2312" w:hAnsi="微软雅黑" w:eastAsia="仿宋_GB2312" w:cs="微软雅黑"/>
          <w:color w:val="454545"/>
          <w:sz w:val="32"/>
          <w:szCs w:val="32"/>
        </w:rPr>
        <w:t>温州市龙湾区人大常委会办公室</w:t>
      </w:r>
      <w:r>
        <w:rPr>
          <w:rFonts w:hint="eastAsia" w:ascii="仿宋_GB2312" w:hAnsi="微软雅黑" w:eastAsia="仿宋_GB2312"/>
          <w:color w:val="333333"/>
          <w:spacing w:val="15"/>
          <w:sz w:val="32"/>
          <w:szCs w:val="32"/>
        </w:rPr>
        <w:t>解释。</w:t>
      </w:r>
    </w:p>
    <w:p w14:paraId="41CE72A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700" w:firstLineChars="200"/>
        <w:textAlignment w:val="auto"/>
        <w:rPr>
          <w:rFonts w:hint="eastAsia" w:ascii="仿宋_GB2312" w:hAnsi="微软雅黑" w:eastAsia="仿宋_GB2312" w:cs="微软雅黑"/>
          <w:color w:val="333333"/>
          <w:sz w:val="32"/>
          <w:szCs w:val="32"/>
        </w:rPr>
      </w:pPr>
      <w:r>
        <w:rPr>
          <w:rFonts w:hint="eastAsia" w:ascii="仿宋_GB2312" w:hAnsi="微软雅黑" w:eastAsia="仿宋_GB2312"/>
          <w:color w:val="333333"/>
          <w:spacing w:val="15"/>
          <w:sz w:val="32"/>
          <w:szCs w:val="32"/>
        </w:rPr>
        <w:t>咨询电话：0577-8696881</w:t>
      </w:r>
      <w:r>
        <w:rPr>
          <w:rFonts w:hint="eastAsia" w:ascii="仿宋_GB2312" w:hAnsi="微软雅黑" w:eastAsia="仿宋_GB2312"/>
          <w:color w:val="333333"/>
          <w:spacing w:val="15"/>
          <w:sz w:val="32"/>
          <w:szCs w:val="32"/>
          <w:lang w:val="en-US" w:eastAsia="zh-CN"/>
        </w:rPr>
        <w:t>5</w:t>
      </w:r>
      <w:r>
        <w:rPr>
          <w:rFonts w:hint="eastAsia" w:ascii="仿宋_GB2312" w:hAnsi="微软雅黑" w:eastAsia="仿宋_GB2312"/>
          <w:color w:val="333333"/>
          <w:spacing w:val="15"/>
          <w:sz w:val="32"/>
          <w:szCs w:val="32"/>
        </w:rPr>
        <w:t>（工作日：上午8:30-11:</w:t>
      </w:r>
      <w:r>
        <w:rPr>
          <w:rFonts w:hint="eastAsia" w:ascii="仿宋_GB2312" w:hAnsi="微软雅黑" w:eastAsia="仿宋_GB2312"/>
          <w:color w:val="333333"/>
          <w:spacing w:val="15"/>
          <w:sz w:val="32"/>
          <w:szCs w:val="32"/>
          <w:lang w:val="en-US" w:eastAsia="zh-CN"/>
        </w:rPr>
        <w:t>3</w:t>
      </w:r>
      <w:r>
        <w:rPr>
          <w:rFonts w:hint="eastAsia" w:ascii="仿宋_GB2312" w:hAnsi="微软雅黑" w:eastAsia="仿宋_GB2312"/>
          <w:color w:val="333333"/>
          <w:spacing w:val="15"/>
          <w:sz w:val="32"/>
          <w:szCs w:val="32"/>
        </w:rPr>
        <w:t>0，下午14:</w:t>
      </w:r>
      <w:r>
        <w:rPr>
          <w:rFonts w:hint="eastAsia" w:ascii="仿宋_GB2312" w:hAnsi="微软雅黑" w:eastAsia="仿宋_GB2312"/>
          <w:color w:val="333333"/>
          <w:spacing w:val="15"/>
          <w:sz w:val="32"/>
          <w:szCs w:val="32"/>
          <w:lang w:val="en-US" w:eastAsia="zh-CN"/>
        </w:rPr>
        <w:t>3</w:t>
      </w:r>
      <w:r>
        <w:rPr>
          <w:rFonts w:hint="eastAsia" w:ascii="仿宋_GB2312" w:hAnsi="微软雅黑" w:eastAsia="仿宋_GB2312"/>
          <w:color w:val="333333"/>
          <w:spacing w:val="15"/>
          <w:sz w:val="32"/>
          <w:szCs w:val="32"/>
        </w:rPr>
        <w:t>0-17:</w:t>
      </w:r>
      <w:r>
        <w:rPr>
          <w:rFonts w:hint="eastAsia" w:ascii="仿宋_GB2312" w:hAnsi="微软雅黑" w:eastAsia="仿宋_GB2312"/>
          <w:color w:val="333333"/>
          <w:spacing w:val="15"/>
          <w:sz w:val="32"/>
          <w:szCs w:val="32"/>
          <w:lang w:val="en-US" w:eastAsia="zh-CN"/>
        </w:rPr>
        <w:t>0</w:t>
      </w:r>
      <w:r>
        <w:rPr>
          <w:rFonts w:hint="eastAsia" w:ascii="仿宋_GB2312" w:hAnsi="微软雅黑" w:eastAsia="仿宋_GB2312"/>
          <w:color w:val="333333"/>
          <w:spacing w:val="15"/>
          <w:sz w:val="32"/>
          <w:szCs w:val="32"/>
        </w:rPr>
        <w:t>0）</w:t>
      </w:r>
    </w:p>
    <w:p w14:paraId="192A8295">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640" w:firstLineChars="200"/>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333333"/>
          <w:sz w:val="32"/>
          <w:szCs w:val="32"/>
        </w:rPr>
        <w:fldChar w:fldCharType="begin"/>
      </w:r>
      <w:r>
        <w:rPr>
          <w:rFonts w:hint="eastAsia" w:ascii="仿宋_GB2312" w:hAnsi="微软雅黑" w:eastAsia="仿宋_GB2312" w:cs="微软雅黑"/>
          <w:color w:val="333333"/>
          <w:sz w:val="32"/>
          <w:szCs w:val="32"/>
        </w:rPr>
        <w:instrText xml:space="preserve"> HYPERLINK "http://www.longwan.gov.cn/module/download/downfile.jsp?classid=0&amp;filename=cd0ded228a9145fe991f24ebdab007d7.doc" </w:instrText>
      </w:r>
      <w:r>
        <w:rPr>
          <w:rFonts w:hint="eastAsia" w:ascii="仿宋_GB2312" w:hAnsi="微软雅黑" w:eastAsia="仿宋_GB2312" w:cs="微软雅黑"/>
          <w:color w:val="333333"/>
          <w:sz w:val="32"/>
          <w:szCs w:val="32"/>
        </w:rPr>
        <w:fldChar w:fldCharType="separate"/>
      </w:r>
      <w:r>
        <w:rPr>
          <w:rStyle w:val="6"/>
          <w:rFonts w:hint="eastAsia" w:ascii="仿宋_GB2312" w:hAnsi="微软雅黑" w:eastAsia="仿宋_GB2312" w:cs="微软雅黑"/>
          <w:color w:val="333333"/>
          <w:sz w:val="32"/>
          <w:szCs w:val="32"/>
        </w:rPr>
        <w:t>附件：</w:t>
      </w:r>
      <w:r>
        <w:rPr>
          <w:rStyle w:val="6"/>
          <w:rFonts w:hint="eastAsia" w:ascii="仿宋_GB2312" w:hAnsi="微软雅黑" w:eastAsia="仿宋_GB2312" w:cs="微软雅黑"/>
          <w:color w:val="333333"/>
          <w:sz w:val="32"/>
          <w:szCs w:val="32"/>
          <w:lang w:eastAsia="zh-CN"/>
        </w:rPr>
        <w:t>《</w:t>
      </w:r>
      <w:r>
        <w:rPr>
          <w:rFonts w:hint="eastAsia" w:ascii="仿宋_GB2312" w:hAnsi="微软雅黑" w:eastAsia="仿宋_GB2312" w:cs="微软雅黑"/>
          <w:color w:val="454545"/>
          <w:sz w:val="32"/>
          <w:szCs w:val="32"/>
        </w:rPr>
        <w:t>温州市龙湾区人大常委会办公室</w:t>
      </w:r>
      <w:r>
        <w:rPr>
          <w:rStyle w:val="6"/>
          <w:rFonts w:hint="eastAsia" w:ascii="仿宋_GB2312" w:hAnsi="微软雅黑" w:eastAsia="仿宋_GB2312" w:cs="微软雅黑"/>
          <w:color w:val="333333"/>
          <w:sz w:val="32"/>
          <w:szCs w:val="32"/>
        </w:rPr>
        <w:t>公开招聘编外工作人员报名表</w:t>
      </w:r>
      <w:r>
        <w:rPr>
          <w:rFonts w:hint="eastAsia" w:ascii="仿宋_GB2312" w:hAnsi="微软雅黑" w:eastAsia="仿宋_GB2312" w:cs="微软雅黑"/>
          <w:color w:val="333333"/>
          <w:sz w:val="32"/>
          <w:szCs w:val="32"/>
        </w:rPr>
        <w:fldChar w:fldCharType="end"/>
      </w:r>
      <w:r>
        <w:rPr>
          <w:rFonts w:hint="eastAsia" w:ascii="仿宋_GB2312" w:hAnsi="微软雅黑" w:eastAsia="仿宋_GB2312" w:cs="微软雅黑"/>
          <w:color w:val="333333"/>
          <w:sz w:val="32"/>
          <w:szCs w:val="32"/>
          <w:lang w:eastAsia="zh-CN"/>
        </w:rPr>
        <w:t>》</w:t>
      </w:r>
    </w:p>
    <w:p w14:paraId="59138245">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firstLine="420"/>
        <w:jc w:val="right"/>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rPr>
        <w:t>温州市龙湾区人大常委会办公室</w:t>
      </w:r>
    </w:p>
    <w:p w14:paraId="13DA2E56">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520" w:lineRule="exact"/>
        <w:ind w:right="640" w:firstLine="420"/>
        <w:jc w:val="center"/>
        <w:textAlignment w:val="auto"/>
        <w:rPr>
          <w:rFonts w:hint="eastAsia" w:ascii="仿宋_GB2312" w:hAnsi="微软雅黑" w:eastAsia="仿宋_GB2312" w:cs="微软雅黑"/>
          <w:color w:val="454545"/>
          <w:sz w:val="32"/>
          <w:szCs w:val="32"/>
        </w:rPr>
      </w:pPr>
      <w:r>
        <w:rPr>
          <w:rFonts w:hint="eastAsia" w:ascii="仿宋_GB2312" w:hAnsi="微软雅黑" w:eastAsia="仿宋_GB2312" w:cs="微软雅黑"/>
          <w:color w:val="454545"/>
          <w:sz w:val="32"/>
          <w:szCs w:val="32"/>
        </w:rPr>
        <w:t xml:space="preserve">                           202</w:t>
      </w:r>
      <w:r>
        <w:rPr>
          <w:rFonts w:hint="eastAsia" w:ascii="仿宋_GB2312" w:hAnsi="微软雅黑" w:eastAsia="仿宋_GB2312" w:cs="微软雅黑"/>
          <w:color w:val="454545"/>
          <w:sz w:val="32"/>
          <w:szCs w:val="32"/>
          <w:lang w:val="en-US" w:eastAsia="zh-CN"/>
        </w:rPr>
        <w:t>4</w:t>
      </w:r>
      <w:r>
        <w:rPr>
          <w:rFonts w:hint="eastAsia" w:ascii="仿宋_GB2312" w:hAnsi="微软雅黑" w:eastAsia="仿宋_GB2312" w:cs="微软雅黑"/>
          <w:color w:val="454545"/>
          <w:sz w:val="32"/>
          <w:szCs w:val="32"/>
        </w:rPr>
        <w:t>年</w:t>
      </w:r>
      <w:r>
        <w:rPr>
          <w:rFonts w:hint="eastAsia" w:ascii="仿宋_GB2312" w:hAnsi="微软雅黑" w:eastAsia="仿宋_GB2312" w:cs="微软雅黑"/>
          <w:color w:val="454545"/>
          <w:sz w:val="32"/>
          <w:szCs w:val="32"/>
          <w:lang w:val="en-US" w:eastAsia="zh-CN"/>
        </w:rPr>
        <w:t>6</w:t>
      </w:r>
      <w:r>
        <w:rPr>
          <w:rFonts w:hint="eastAsia" w:ascii="仿宋_GB2312" w:hAnsi="微软雅黑" w:eastAsia="仿宋_GB2312" w:cs="微软雅黑"/>
          <w:color w:val="454545"/>
          <w:sz w:val="32"/>
          <w:szCs w:val="32"/>
        </w:rPr>
        <w:t>月</w:t>
      </w:r>
      <w:r>
        <w:rPr>
          <w:rFonts w:hint="eastAsia" w:ascii="仿宋_GB2312" w:hAnsi="微软雅黑" w:eastAsia="仿宋_GB2312" w:cs="微软雅黑"/>
          <w:color w:val="454545"/>
          <w:sz w:val="32"/>
          <w:szCs w:val="32"/>
          <w:lang w:val="en-US" w:eastAsia="zh-CN"/>
        </w:rPr>
        <w:t>17</w:t>
      </w:r>
      <w:r>
        <w:rPr>
          <w:rFonts w:hint="eastAsia" w:ascii="仿宋_GB2312" w:hAnsi="微软雅黑" w:eastAsia="仿宋_GB2312" w:cs="微软雅黑"/>
          <w:color w:val="454545"/>
          <w:sz w:val="32"/>
          <w:szCs w:val="32"/>
        </w:rPr>
        <w:t>日</w:t>
      </w:r>
    </w:p>
    <w:tbl>
      <w:tblPr>
        <w:tblStyle w:val="3"/>
        <w:tblpPr w:leftFromText="180" w:rightFromText="180" w:vertAnchor="text" w:horzAnchor="margin" w:tblpY="714"/>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813"/>
        <w:gridCol w:w="1167"/>
        <w:gridCol w:w="1260"/>
        <w:gridCol w:w="1533"/>
        <w:gridCol w:w="1707"/>
      </w:tblGrid>
      <w:tr w14:paraId="4C06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5275D85F">
            <w:pPr>
              <w:spacing w:line="340" w:lineRule="exact"/>
              <w:jc w:val="center"/>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2880" w:type="dxa"/>
            <w:gridSpan w:val="3"/>
            <w:noWrap w:val="0"/>
            <w:vAlign w:val="center"/>
          </w:tcPr>
          <w:p w14:paraId="63EB73ED">
            <w:pPr>
              <w:spacing w:line="340" w:lineRule="exact"/>
              <w:jc w:val="center"/>
              <w:rPr>
                <w:rFonts w:ascii="宋体"/>
                <w:color w:val="000000"/>
                <w:sz w:val="24"/>
              </w:rPr>
            </w:pPr>
          </w:p>
        </w:tc>
        <w:tc>
          <w:tcPr>
            <w:tcW w:w="1260" w:type="dxa"/>
            <w:noWrap w:val="0"/>
            <w:vAlign w:val="center"/>
          </w:tcPr>
          <w:p w14:paraId="78DA0DCD">
            <w:pPr>
              <w:spacing w:line="340" w:lineRule="exact"/>
              <w:jc w:val="center"/>
              <w:rPr>
                <w:rFonts w:ascii="宋体"/>
                <w:color w:val="000000"/>
                <w:sz w:val="24"/>
              </w:rPr>
            </w:pPr>
            <w:r>
              <w:rPr>
                <w:rFonts w:hint="eastAsia" w:ascii="宋体" w:hAnsi="宋体"/>
                <w:color w:val="000000"/>
                <w:sz w:val="24"/>
              </w:rPr>
              <w:t>性</w:t>
            </w:r>
            <w:r>
              <w:rPr>
                <w:rFonts w:ascii="宋体" w:hAnsi="宋体"/>
                <w:color w:val="000000"/>
                <w:sz w:val="24"/>
              </w:rPr>
              <w:t xml:space="preserve">  </w:t>
            </w:r>
            <w:r>
              <w:rPr>
                <w:rFonts w:hint="eastAsia" w:ascii="宋体" w:hAnsi="宋体"/>
                <w:color w:val="000000"/>
                <w:sz w:val="24"/>
              </w:rPr>
              <w:t>别</w:t>
            </w:r>
          </w:p>
        </w:tc>
        <w:tc>
          <w:tcPr>
            <w:tcW w:w="1533" w:type="dxa"/>
            <w:noWrap w:val="0"/>
            <w:vAlign w:val="center"/>
          </w:tcPr>
          <w:p w14:paraId="0C8BD47F">
            <w:pPr>
              <w:spacing w:line="340" w:lineRule="exact"/>
              <w:jc w:val="center"/>
              <w:rPr>
                <w:rFonts w:ascii="宋体"/>
                <w:color w:val="000000"/>
                <w:sz w:val="24"/>
              </w:rPr>
            </w:pPr>
          </w:p>
        </w:tc>
        <w:tc>
          <w:tcPr>
            <w:tcW w:w="1707" w:type="dxa"/>
            <w:vMerge w:val="restart"/>
            <w:noWrap w:val="0"/>
            <w:vAlign w:val="center"/>
          </w:tcPr>
          <w:p w14:paraId="5F6F55A5">
            <w:pPr>
              <w:spacing w:line="340" w:lineRule="exact"/>
              <w:jc w:val="center"/>
              <w:rPr>
                <w:rFonts w:ascii="宋体"/>
                <w:color w:val="000000"/>
                <w:sz w:val="24"/>
              </w:rPr>
            </w:pPr>
            <w:r>
              <w:rPr>
                <w:rFonts w:hint="eastAsia" w:ascii="宋体" w:hAnsi="宋体"/>
                <w:color w:val="000000"/>
                <w:sz w:val="24"/>
              </w:rPr>
              <w:t>照片</w:t>
            </w:r>
          </w:p>
        </w:tc>
      </w:tr>
      <w:tr w14:paraId="5823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11FF9F9A">
            <w:pPr>
              <w:spacing w:line="340" w:lineRule="exact"/>
              <w:jc w:val="center"/>
              <w:rPr>
                <w:rFonts w:ascii="宋体"/>
                <w:color w:val="000000"/>
                <w:sz w:val="24"/>
              </w:rPr>
            </w:pPr>
            <w:r>
              <w:rPr>
                <w:rFonts w:hint="eastAsia" w:ascii="宋体" w:hAnsi="宋体"/>
                <w:color w:val="000000"/>
                <w:sz w:val="24"/>
              </w:rPr>
              <w:t>民</w:t>
            </w:r>
            <w:r>
              <w:rPr>
                <w:rFonts w:ascii="宋体" w:hAnsi="宋体"/>
                <w:color w:val="000000"/>
                <w:sz w:val="24"/>
              </w:rPr>
              <w:t xml:space="preserve">  </w:t>
            </w:r>
            <w:r>
              <w:rPr>
                <w:rFonts w:hint="eastAsia" w:ascii="宋体" w:hAnsi="宋体"/>
                <w:color w:val="000000"/>
                <w:sz w:val="24"/>
              </w:rPr>
              <w:t>族</w:t>
            </w:r>
          </w:p>
        </w:tc>
        <w:tc>
          <w:tcPr>
            <w:tcW w:w="900" w:type="dxa"/>
            <w:noWrap w:val="0"/>
            <w:vAlign w:val="center"/>
          </w:tcPr>
          <w:p w14:paraId="0FB0CBA0">
            <w:pPr>
              <w:spacing w:line="340" w:lineRule="exact"/>
              <w:jc w:val="center"/>
              <w:rPr>
                <w:rFonts w:ascii="宋体"/>
                <w:color w:val="000000"/>
                <w:sz w:val="24"/>
              </w:rPr>
            </w:pPr>
          </w:p>
        </w:tc>
        <w:tc>
          <w:tcPr>
            <w:tcW w:w="813" w:type="dxa"/>
            <w:noWrap w:val="0"/>
            <w:vAlign w:val="center"/>
          </w:tcPr>
          <w:p w14:paraId="7D646374">
            <w:pPr>
              <w:spacing w:line="340" w:lineRule="exact"/>
              <w:jc w:val="center"/>
              <w:rPr>
                <w:rFonts w:ascii="宋体"/>
                <w:color w:val="000000"/>
                <w:sz w:val="24"/>
              </w:rPr>
            </w:pPr>
            <w:r>
              <w:rPr>
                <w:rFonts w:hint="eastAsia" w:ascii="宋体" w:hAnsi="宋体"/>
                <w:color w:val="000000"/>
                <w:sz w:val="24"/>
              </w:rPr>
              <w:t>出生</w:t>
            </w:r>
          </w:p>
          <w:p w14:paraId="56C094C7">
            <w:pPr>
              <w:spacing w:line="340" w:lineRule="exact"/>
              <w:jc w:val="center"/>
              <w:rPr>
                <w:rFonts w:ascii="宋体"/>
                <w:color w:val="000000"/>
                <w:sz w:val="24"/>
              </w:rPr>
            </w:pPr>
            <w:r>
              <w:rPr>
                <w:rFonts w:hint="eastAsia" w:ascii="宋体" w:hAnsi="宋体"/>
                <w:color w:val="000000"/>
                <w:sz w:val="24"/>
              </w:rPr>
              <w:t>年月</w:t>
            </w:r>
          </w:p>
        </w:tc>
        <w:tc>
          <w:tcPr>
            <w:tcW w:w="1167" w:type="dxa"/>
            <w:noWrap w:val="0"/>
            <w:vAlign w:val="center"/>
          </w:tcPr>
          <w:p w14:paraId="63B87A1E">
            <w:pPr>
              <w:spacing w:line="340" w:lineRule="exact"/>
              <w:jc w:val="center"/>
              <w:rPr>
                <w:rFonts w:ascii="宋体"/>
                <w:color w:val="000000"/>
                <w:sz w:val="24"/>
              </w:rPr>
            </w:pPr>
          </w:p>
        </w:tc>
        <w:tc>
          <w:tcPr>
            <w:tcW w:w="1260" w:type="dxa"/>
            <w:noWrap w:val="0"/>
            <w:vAlign w:val="center"/>
          </w:tcPr>
          <w:p w14:paraId="6B61ED39">
            <w:pPr>
              <w:spacing w:line="340" w:lineRule="exact"/>
              <w:jc w:val="center"/>
              <w:rPr>
                <w:rFonts w:ascii="宋体"/>
                <w:color w:val="000000"/>
                <w:sz w:val="24"/>
              </w:rPr>
            </w:pPr>
            <w:r>
              <w:rPr>
                <w:rFonts w:hint="eastAsia" w:ascii="宋体" w:hAnsi="宋体"/>
                <w:color w:val="000000"/>
                <w:sz w:val="24"/>
              </w:rPr>
              <w:t>政治面貌</w:t>
            </w:r>
          </w:p>
        </w:tc>
        <w:tc>
          <w:tcPr>
            <w:tcW w:w="1533" w:type="dxa"/>
            <w:noWrap w:val="0"/>
            <w:vAlign w:val="center"/>
          </w:tcPr>
          <w:p w14:paraId="31A2AE56">
            <w:pPr>
              <w:spacing w:line="340" w:lineRule="exact"/>
              <w:jc w:val="center"/>
              <w:rPr>
                <w:rFonts w:ascii="宋体"/>
                <w:color w:val="000000"/>
                <w:sz w:val="24"/>
              </w:rPr>
            </w:pPr>
          </w:p>
        </w:tc>
        <w:tc>
          <w:tcPr>
            <w:tcW w:w="1707" w:type="dxa"/>
            <w:vMerge w:val="continue"/>
            <w:noWrap w:val="0"/>
            <w:vAlign w:val="center"/>
          </w:tcPr>
          <w:p w14:paraId="50C4A926">
            <w:pPr>
              <w:widowControl/>
              <w:jc w:val="left"/>
              <w:rPr>
                <w:rFonts w:ascii="宋体"/>
                <w:color w:val="000000"/>
                <w:sz w:val="24"/>
              </w:rPr>
            </w:pPr>
          </w:p>
        </w:tc>
      </w:tr>
      <w:tr w14:paraId="0350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4186DF32">
            <w:pPr>
              <w:spacing w:line="340" w:lineRule="exact"/>
              <w:rPr>
                <w:rFonts w:ascii="宋体"/>
                <w:color w:val="000000"/>
                <w:sz w:val="24"/>
              </w:rPr>
            </w:pPr>
            <w:r>
              <w:rPr>
                <w:rFonts w:hint="eastAsia" w:ascii="宋体" w:hAnsi="宋体"/>
                <w:color w:val="000000"/>
                <w:sz w:val="24"/>
              </w:rPr>
              <w:t>身份证号</w:t>
            </w:r>
          </w:p>
        </w:tc>
        <w:tc>
          <w:tcPr>
            <w:tcW w:w="2880" w:type="dxa"/>
            <w:gridSpan w:val="3"/>
            <w:noWrap w:val="0"/>
            <w:vAlign w:val="center"/>
          </w:tcPr>
          <w:p w14:paraId="71B652A1">
            <w:pPr>
              <w:spacing w:line="340" w:lineRule="exact"/>
              <w:rPr>
                <w:rFonts w:ascii="宋体"/>
                <w:color w:val="000000"/>
                <w:sz w:val="24"/>
              </w:rPr>
            </w:pPr>
          </w:p>
        </w:tc>
        <w:tc>
          <w:tcPr>
            <w:tcW w:w="1260" w:type="dxa"/>
            <w:noWrap w:val="0"/>
            <w:vAlign w:val="center"/>
          </w:tcPr>
          <w:p w14:paraId="347CDE93">
            <w:pPr>
              <w:spacing w:line="340" w:lineRule="exact"/>
              <w:rPr>
                <w:rFonts w:ascii="宋体"/>
                <w:color w:val="000000"/>
                <w:sz w:val="24"/>
              </w:rPr>
            </w:pPr>
            <w:r>
              <w:rPr>
                <w:rFonts w:hint="eastAsia" w:ascii="宋体" w:hAnsi="宋体"/>
                <w:color w:val="000000"/>
                <w:sz w:val="24"/>
              </w:rPr>
              <w:t>联系方式</w:t>
            </w:r>
          </w:p>
        </w:tc>
        <w:tc>
          <w:tcPr>
            <w:tcW w:w="1533" w:type="dxa"/>
            <w:noWrap w:val="0"/>
            <w:vAlign w:val="center"/>
          </w:tcPr>
          <w:p w14:paraId="2E594E83">
            <w:pPr>
              <w:spacing w:line="340" w:lineRule="exact"/>
              <w:rPr>
                <w:rFonts w:ascii="宋体"/>
                <w:color w:val="000000"/>
                <w:sz w:val="24"/>
              </w:rPr>
            </w:pPr>
          </w:p>
        </w:tc>
        <w:tc>
          <w:tcPr>
            <w:tcW w:w="1707" w:type="dxa"/>
            <w:vMerge w:val="continue"/>
            <w:noWrap w:val="0"/>
            <w:vAlign w:val="center"/>
          </w:tcPr>
          <w:p w14:paraId="554EFC22">
            <w:pPr>
              <w:spacing w:line="340" w:lineRule="exact"/>
              <w:jc w:val="center"/>
              <w:rPr>
                <w:rFonts w:ascii="宋体"/>
                <w:color w:val="000000"/>
                <w:sz w:val="24"/>
              </w:rPr>
            </w:pPr>
          </w:p>
        </w:tc>
      </w:tr>
      <w:tr w14:paraId="2A99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311DA2C0">
            <w:pPr>
              <w:spacing w:line="340" w:lineRule="exact"/>
              <w:rPr>
                <w:rFonts w:ascii="宋体"/>
                <w:color w:val="000000"/>
                <w:sz w:val="24"/>
              </w:rPr>
            </w:pPr>
            <w:r>
              <w:rPr>
                <w:rFonts w:hint="eastAsia" w:ascii="宋体" w:hAnsi="宋体"/>
                <w:color w:val="000000"/>
                <w:sz w:val="24"/>
              </w:rPr>
              <w:t>毕业院校</w:t>
            </w:r>
          </w:p>
        </w:tc>
        <w:tc>
          <w:tcPr>
            <w:tcW w:w="2880" w:type="dxa"/>
            <w:gridSpan w:val="3"/>
            <w:noWrap w:val="0"/>
            <w:vAlign w:val="center"/>
          </w:tcPr>
          <w:p w14:paraId="6F6B1D12">
            <w:pPr>
              <w:spacing w:line="340" w:lineRule="exact"/>
              <w:jc w:val="center"/>
              <w:rPr>
                <w:rFonts w:ascii="宋体"/>
                <w:color w:val="000000"/>
                <w:sz w:val="24"/>
              </w:rPr>
            </w:pPr>
          </w:p>
        </w:tc>
        <w:tc>
          <w:tcPr>
            <w:tcW w:w="1260" w:type="dxa"/>
            <w:noWrap w:val="0"/>
            <w:vAlign w:val="center"/>
          </w:tcPr>
          <w:p w14:paraId="74490A71">
            <w:pPr>
              <w:spacing w:line="340" w:lineRule="exact"/>
              <w:jc w:val="center"/>
              <w:rPr>
                <w:rFonts w:ascii="宋体"/>
                <w:color w:val="000000"/>
                <w:sz w:val="24"/>
              </w:rPr>
            </w:pPr>
            <w:r>
              <w:rPr>
                <w:rFonts w:hint="eastAsia" w:ascii="宋体" w:hAnsi="宋体"/>
                <w:color w:val="000000"/>
                <w:sz w:val="24"/>
              </w:rPr>
              <w:t>所学专业</w:t>
            </w:r>
          </w:p>
        </w:tc>
        <w:tc>
          <w:tcPr>
            <w:tcW w:w="3240" w:type="dxa"/>
            <w:gridSpan w:val="2"/>
            <w:noWrap w:val="0"/>
            <w:vAlign w:val="center"/>
          </w:tcPr>
          <w:p w14:paraId="4569E9DA">
            <w:pPr>
              <w:spacing w:line="340" w:lineRule="exact"/>
              <w:jc w:val="center"/>
              <w:rPr>
                <w:rFonts w:ascii="宋体"/>
                <w:color w:val="000000"/>
                <w:sz w:val="24"/>
              </w:rPr>
            </w:pPr>
          </w:p>
        </w:tc>
      </w:tr>
      <w:tr w14:paraId="312F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765358AB">
            <w:pPr>
              <w:widowControl/>
              <w:jc w:val="center"/>
              <w:rPr>
                <w:rFonts w:ascii="宋体"/>
                <w:color w:val="000000"/>
                <w:sz w:val="24"/>
              </w:rPr>
            </w:pPr>
            <w:r>
              <w:rPr>
                <w:rFonts w:hint="eastAsia" w:ascii="宋体" w:hAnsi="宋体"/>
                <w:color w:val="000000"/>
                <w:sz w:val="24"/>
              </w:rPr>
              <w:t>学</w:t>
            </w:r>
            <w:r>
              <w:rPr>
                <w:rFonts w:ascii="宋体" w:hAnsi="宋体"/>
                <w:color w:val="000000"/>
                <w:sz w:val="24"/>
              </w:rPr>
              <w:t xml:space="preserve">  </w:t>
            </w:r>
            <w:r>
              <w:rPr>
                <w:rFonts w:hint="eastAsia" w:ascii="宋体" w:hAnsi="宋体"/>
                <w:color w:val="000000"/>
                <w:sz w:val="24"/>
              </w:rPr>
              <w:t>历</w:t>
            </w:r>
          </w:p>
        </w:tc>
        <w:tc>
          <w:tcPr>
            <w:tcW w:w="2880" w:type="dxa"/>
            <w:gridSpan w:val="3"/>
            <w:noWrap w:val="0"/>
            <w:vAlign w:val="center"/>
          </w:tcPr>
          <w:p w14:paraId="50288442">
            <w:pPr>
              <w:widowControl/>
              <w:rPr>
                <w:rFonts w:ascii="宋体"/>
                <w:color w:val="000000"/>
                <w:sz w:val="24"/>
              </w:rPr>
            </w:pPr>
          </w:p>
        </w:tc>
        <w:tc>
          <w:tcPr>
            <w:tcW w:w="1260" w:type="dxa"/>
            <w:noWrap w:val="0"/>
            <w:vAlign w:val="center"/>
          </w:tcPr>
          <w:p w14:paraId="229E7EAE">
            <w:pPr>
              <w:spacing w:line="340" w:lineRule="exact"/>
              <w:jc w:val="center"/>
              <w:rPr>
                <w:rFonts w:ascii="宋体"/>
                <w:color w:val="000000"/>
                <w:sz w:val="24"/>
              </w:rPr>
            </w:pPr>
            <w:r>
              <w:rPr>
                <w:rFonts w:hint="eastAsia" w:ascii="宋体" w:hAnsi="宋体"/>
                <w:color w:val="000000"/>
                <w:sz w:val="24"/>
              </w:rPr>
              <w:t>毕业时间</w:t>
            </w:r>
          </w:p>
        </w:tc>
        <w:tc>
          <w:tcPr>
            <w:tcW w:w="3240" w:type="dxa"/>
            <w:gridSpan w:val="2"/>
            <w:noWrap w:val="0"/>
            <w:vAlign w:val="center"/>
          </w:tcPr>
          <w:p w14:paraId="3330597A">
            <w:pPr>
              <w:spacing w:line="340" w:lineRule="exact"/>
              <w:ind w:left="12"/>
              <w:jc w:val="center"/>
              <w:rPr>
                <w:rFonts w:ascii="宋体"/>
                <w:color w:val="000000"/>
                <w:sz w:val="24"/>
              </w:rPr>
            </w:pPr>
          </w:p>
        </w:tc>
      </w:tr>
      <w:tr w14:paraId="79BC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15B2824C">
            <w:pPr>
              <w:spacing w:line="280" w:lineRule="exact"/>
              <w:jc w:val="center"/>
              <w:rPr>
                <w:rFonts w:ascii="宋体"/>
                <w:color w:val="000000"/>
                <w:sz w:val="24"/>
              </w:rPr>
            </w:pPr>
            <w:r>
              <w:rPr>
                <w:rFonts w:hint="eastAsia" w:ascii="宋体" w:hAnsi="宋体"/>
                <w:color w:val="000000"/>
                <w:sz w:val="24"/>
                <w:lang w:val="en-US" w:eastAsia="zh-CN"/>
              </w:rPr>
              <w:t>户籍</w:t>
            </w:r>
            <w:r>
              <w:rPr>
                <w:rFonts w:hint="eastAsia" w:ascii="宋体" w:hAnsi="宋体"/>
                <w:color w:val="000000"/>
                <w:sz w:val="24"/>
              </w:rPr>
              <w:t>地</w:t>
            </w:r>
          </w:p>
        </w:tc>
        <w:tc>
          <w:tcPr>
            <w:tcW w:w="2880" w:type="dxa"/>
            <w:gridSpan w:val="3"/>
            <w:noWrap w:val="0"/>
            <w:vAlign w:val="center"/>
          </w:tcPr>
          <w:p w14:paraId="3A8CFD71">
            <w:pPr>
              <w:spacing w:line="280" w:lineRule="exact"/>
              <w:jc w:val="center"/>
              <w:rPr>
                <w:rFonts w:ascii="宋体"/>
                <w:b/>
                <w:bCs/>
                <w:color w:val="000000"/>
                <w:sz w:val="24"/>
              </w:rPr>
            </w:pPr>
          </w:p>
        </w:tc>
        <w:tc>
          <w:tcPr>
            <w:tcW w:w="1260" w:type="dxa"/>
            <w:noWrap w:val="0"/>
            <w:vAlign w:val="center"/>
          </w:tcPr>
          <w:p w14:paraId="6D46881C">
            <w:pPr>
              <w:spacing w:line="280" w:lineRule="exact"/>
              <w:jc w:val="center"/>
              <w:rPr>
                <w:rFonts w:ascii="宋体"/>
                <w:b/>
                <w:bCs/>
                <w:color w:val="000000"/>
                <w:sz w:val="24"/>
              </w:rPr>
            </w:pPr>
            <w:r>
              <w:rPr>
                <w:rFonts w:hint="eastAsia" w:ascii="宋体" w:hAnsi="宋体"/>
                <w:color w:val="000000"/>
                <w:sz w:val="24"/>
              </w:rPr>
              <w:t>现</w:t>
            </w:r>
            <w:r>
              <w:rPr>
                <w:rFonts w:hint="eastAsia" w:ascii="宋体" w:hAnsi="宋体"/>
                <w:color w:val="000000"/>
                <w:sz w:val="24"/>
                <w:lang w:eastAsia="zh-CN"/>
              </w:rPr>
              <w:t>住址</w:t>
            </w:r>
          </w:p>
        </w:tc>
        <w:tc>
          <w:tcPr>
            <w:tcW w:w="3240" w:type="dxa"/>
            <w:gridSpan w:val="2"/>
            <w:noWrap w:val="0"/>
            <w:vAlign w:val="center"/>
          </w:tcPr>
          <w:p w14:paraId="105F915A">
            <w:pPr>
              <w:spacing w:line="280" w:lineRule="exact"/>
              <w:jc w:val="center"/>
              <w:rPr>
                <w:rFonts w:ascii="宋体"/>
                <w:b/>
                <w:bCs/>
                <w:color w:val="000000"/>
                <w:sz w:val="24"/>
              </w:rPr>
            </w:pPr>
          </w:p>
        </w:tc>
      </w:tr>
      <w:tr w14:paraId="15AA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7B4C827E">
            <w:pPr>
              <w:spacing w:line="280" w:lineRule="exact"/>
              <w:jc w:val="center"/>
              <w:rPr>
                <w:rFonts w:ascii="宋体"/>
                <w:color w:val="000000"/>
                <w:sz w:val="24"/>
              </w:rPr>
            </w:pPr>
            <w:r>
              <w:rPr>
                <w:rFonts w:hint="eastAsia" w:ascii="宋体" w:hAnsi="宋体"/>
                <w:color w:val="000000"/>
                <w:sz w:val="24"/>
                <w:lang w:val="en-US" w:eastAsia="zh-CN"/>
              </w:rPr>
              <w:t>特  长</w:t>
            </w:r>
          </w:p>
        </w:tc>
        <w:tc>
          <w:tcPr>
            <w:tcW w:w="7380" w:type="dxa"/>
            <w:gridSpan w:val="6"/>
            <w:noWrap w:val="0"/>
            <w:vAlign w:val="center"/>
          </w:tcPr>
          <w:p w14:paraId="79D4B54F">
            <w:pPr>
              <w:spacing w:line="280" w:lineRule="exact"/>
              <w:jc w:val="center"/>
              <w:rPr>
                <w:rFonts w:ascii="宋体"/>
                <w:color w:val="000000"/>
                <w:sz w:val="24"/>
              </w:rPr>
            </w:pPr>
          </w:p>
        </w:tc>
      </w:tr>
      <w:tr w14:paraId="24B8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60C3F2F0">
            <w:pPr>
              <w:widowControl/>
              <w:jc w:val="center"/>
              <w:rPr>
                <w:rFonts w:hint="eastAsia" w:ascii="宋体" w:hAnsi="宋体"/>
                <w:color w:val="000000"/>
                <w:sz w:val="24"/>
                <w:lang w:val="en-US" w:eastAsia="zh-CN"/>
              </w:rPr>
            </w:pPr>
            <w:r>
              <w:rPr>
                <w:rFonts w:hint="eastAsia" w:ascii="宋体" w:hAnsi="宋体"/>
                <w:color w:val="000000"/>
                <w:sz w:val="24"/>
                <w:lang w:val="en-US" w:eastAsia="zh-CN"/>
              </w:rPr>
              <w:t>岗  位</w:t>
            </w:r>
          </w:p>
        </w:tc>
        <w:tc>
          <w:tcPr>
            <w:tcW w:w="2880" w:type="dxa"/>
            <w:gridSpan w:val="3"/>
            <w:noWrap w:val="0"/>
            <w:vAlign w:val="center"/>
          </w:tcPr>
          <w:p w14:paraId="09A8CB27">
            <w:pPr>
              <w:spacing w:line="340" w:lineRule="exact"/>
              <w:ind w:left="12" w:leftChars="0"/>
              <w:jc w:val="center"/>
              <w:rPr>
                <w:rFonts w:ascii="宋体"/>
                <w:color w:val="000000"/>
                <w:sz w:val="24"/>
              </w:rPr>
            </w:pPr>
            <w:r>
              <w:rPr>
                <w:rFonts w:hint="eastAsia" w:ascii="楷体_GB2312" w:hAnsi="楷体_GB2312" w:eastAsia="楷体_GB2312" w:cs="楷体_GB2312"/>
                <w:color w:val="000000" w:themeColor="text1"/>
                <w:sz w:val="24"/>
                <w:lang w:val="en-US" w:eastAsia="zh-CN"/>
                <w14:textFill>
                  <w14:solidFill>
                    <w14:schemeClr w14:val="tx1"/>
                  </w14:solidFill>
                </w14:textFill>
              </w:rPr>
              <w:t>文员岗1</w:t>
            </w:r>
            <w:r>
              <w:rPr>
                <w:rFonts w:hint="eastAsia" w:ascii="楷体_GB2312" w:hAnsi="楷体_GB2312" w:eastAsia="楷体_GB2312" w:cs="楷体_GB2312"/>
                <w:color w:val="000000" w:themeColor="text1"/>
                <w:sz w:val="24"/>
                <w:lang w:val="en-US" w:eastAsia="zh-CN"/>
                <w14:textFill>
                  <w14:solidFill>
                    <w14:schemeClr w14:val="tx1"/>
                  </w14:solidFill>
                </w14:textFill>
              </w:rPr>
              <w:sym w:font="Wingdings" w:char="00A8"/>
            </w:r>
            <w:r>
              <w:rPr>
                <w:rFonts w:hint="eastAsia" w:ascii="楷体_GB2312" w:hAnsi="楷体_GB2312" w:eastAsia="楷体_GB2312" w:cs="楷体_GB2312"/>
                <w:color w:val="000000" w:themeColor="text1"/>
                <w:sz w:val="24"/>
                <w:lang w:val="en-US" w:eastAsia="zh-CN"/>
                <w14:textFill>
                  <w14:solidFill>
                    <w14:schemeClr w14:val="tx1"/>
                  </w14:solidFill>
                </w14:textFill>
              </w:rPr>
              <w:t xml:space="preserve">  文员岗2</w:t>
            </w:r>
            <w:r>
              <w:rPr>
                <w:rFonts w:hint="eastAsia" w:ascii="楷体_GB2312" w:hAnsi="楷体_GB2312" w:eastAsia="楷体_GB2312" w:cs="楷体_GB2312"/>
                <w:color w:val="000000" w:themeColor="text1"/>
                <w:sz w:val="24"/>
                <w:lang w:val="en-US" w:eastAsia="zh-CN"/>
                <w14:textFill>
                  <w14:solidFill>
                    <w14:schemeClr w14:val="tx1"/>
                  </w14:solidFill>
                </w14:textFill>
              </w:rPr>
              <w:sym w:font="Wingdings" w:char="00A8"/>
            </w:r>
          </w:p>
        </w:tc>
        <w:tc>
          <w:tcPr>
            <w:tcW w:w="1260" w:type="dxa"/>
            <w:noWrap w:val="0"/>
            <w:vAlign w:val="center"/>
          </w:tcPr>
          <w:p w14:paraId="7EFF51FF">
            <w:pPr>
              <w:spacing w:line="340" w:lineRule="exact"/>
              <w:ind w:left="12"/>
              <w:jc w:val="cente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是否服从</w:t>
            </w:r>
          </w:p>
          <w:p w14:paraId="4E49208C">
            <w:pPr>
              <w:spacing w:line="340" w:lineRule="exact"/>
              <w:ind w:left="12" w:leftChars="0"/>
              <w:jc w:val="center"/>
              <w:rPr>
                <w:rFonts w:ascii="宋体"/>
                <w:color w:val="000000"/>
                <w:sz w:val="24"/>
              </w:rPr>
            </w:pPr>
            <w:r>
              <w:rPr>
                <w:rFonts w:hint="eastAsia" w:ascii="宋体" w:hAnsi="宋体"/>
                <w:color w:val="000000" w:themeColor="text1"/>
                <w:sz w:val="24"/>
                <w:lang w:val="en-US" w:eastAsia="zh-CN"/>
                <w14:textFill>
                  <w14:solidFill>
                    <w14:schemeClr w14:val="tx1"/>
                  </w14:solidFill>
                </w14:textFill>
              </w:rPr>
              <w:t>调配</w:t>
            </w:r>
          </w:p>
        </w:tc>
        <w:tc>
          <w:tcPr>
            <w:tcW w:w="3240" w:type="dxa"/>
            <w:gridSpan w:val="2"/>
            <w:noWrap w:val="0"/>
            <w:vAlign w:val="center"/>
          </w:tcPr>
          <w:p w14:paraId="533DECB9">
            <w:pPr>
              <w:spacing w:line="340" w:lineRule="exact"/>
              <w:ind w:left="12" w:leftChars="0"/>
              <w:jc w:val="center"/>
              <w:rPr>
                <w:rFonts w:ascii="宋体"/>
                <w:color w:val="000000"/>
                <w:sz w:val="24"/>
              </w:rPr>
            </w:pPr>
            <w:r>
              <w:rPr>
                <w:rFonts w:hint="eastAsia" w:ascii="楷体_GB2312" w:hAnsi="楷体_GB2312" w:eastAsia="楷体_GB2312" w:cs="楷体_GB2312"/>
                <w:color w:val="000000" w:themeColor="text1"/>
                <w:sz w:val="24"/>
                <w:lang w:val="en-US" w:eastAsia="zh-CN"/>
                <w14:textFill>
                  <w14:solidFill>
                    <w14:schemeClr w14:val="tx1"/>
                  </w14:solidFill>
                </w14:textFill>
              </w:rPr>
              <w:t>是</w:t>
            </w:r>
            <w:r>
              <w:rPr>
                <w:rFonts w:hint="eastAsia" w:ascii="楷体_GB2312" w:hAnsi="楷体_GB2312" w:eastAsia="楷体_GB2312" w:cs="楷体_GB2312"/>
                <w:color w:val="000000" w:themeColor="text1"/>
                <w:sz w:val="24"/>
                <w:lang w:val="en-US" w:eastAsia="zh-CN"/>
                <w14:textFill>
                  <w14:solidFill>
                    <w14:schemeClr w14:val="tx1"/>
                  </w14:solidFill>
                </w14:textFill>
              </w:rPr>
              <w:sym w:font="Wingdings" w:char="00A8"/>
            </w:r>
            <w:r>
              <w:rPr>
                <w:rFonts w:hint="eastAsia" w:ascii="楷体_GB2312" w:hAnsi="楷体_GB2312" w:eastAsia="楷体_GB2312" w:cs="楷体_GB2312"/>
                <w:color w:val="000000" w:themeColor="text1"/>
                <w:sz w:val="24"/>
                <w:lang w:val="en-US" w:eastAsia="zh-CN"/>
                <w14:textFill>
                  <w14:solidFill>
                    <w14:schemeClr w14:val="tx1"/>
                  </w14:solidFill>
                </w14:textFill>
              </w:rPr>
              <w:t xml:space="preserve">   否</w:t>
            </w:r>
            <w:r>
              <w:rPr>
                <w:rFonts w:hint="eastAsia" w:ascii="楷体_GB2312" w:hAnsi="楷体_GB2312" w:eastAsia="楷体_GB2312" w:cs="楷体_GB2312"/>
                <w:color w:val="000000" w:themeColor="text1"/>
                <w:sz w:val="24"/>
                <w:lang w:val="en-US" w:eastAsia="zh-CN"/>
                <w14:textFill>
                  <w14:solidFill>
                    <w14:schemeClr w14:val="tx1"/>
                  </w14:solidFill>
                </w14:textFill>
              </w:rPr>
              <w:sym w:font="Wingdings" w:char="00A8"/>
            </w:r>
          </w:p>
        </w:tc>
      </w:tr>
      <w:tr w14:paraId="3988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atLeast"/>
        </w:trPr>
        <w:tc>
          <w:tcPr>
            <w:tcW w:w="1260" w:type="dxa"/>
            <w:noWrap w:val="0"/>
            <w:vAlign w:val="center"/>
          </w:tcPr>
          <w:p w14:paraId="3C29A9EC">
            <w:pPr>
              <w:widowControl/>
              <w:spacing w:line="340" w:lineRule="exact"/>
              <w:jc w:val="center"/>
              <w:rPr>
                <w:rFonts w:hint="eastAsia" w:ascii="宋体"/>
                <w:color w:val="000000"/>
                <w:sz w:val="24"/>
                <w:lang w:val="en-US" w:eastAsia="zh-CN"/>
              </w:rPr>
            </w:pPr>
            <w:r>
              <w:rPr>
                <w:rFonts w:hint="eastAsia" w:ascii="宋体"/>
                <w:color w:val="000000"/>
                <w:sz w:val="24"/>
                <w:lang w:val="en-US" w:eastAsia="zh-CN"/>
              </w:rPr>
              <w:t>个人</w:t>
            </w:r>
          </w:p>
          <w:p w14:paraId="5E2DB801">
            <w:pPr>
              <w:widowControl/>
              <w:spacing w:line="340" w:lineRule="exact"/>
              <w:jc w:val="center"/>
              <w:rPr>
                <w:rFonts w:hint="default" w:ascii="宋体" w:eastAsia="宋体"/>
                <w:color w:val="000000"/>
                <w:sz w:val="24"/>
                <w:lang w:val="en-US" w:eastAsia="zh-CN"/>
              </w:rPr>
            </w:pPr>
            <w:r>
              <w:rPr>
                <w:rFonts w:hint="eastAsia" w:ascii="宋体"/>
                <w:color w:val="000000"/>
                <w:sz w:val="24"/>
                <w:lang w:val="en-US" w:eastAsia="zh-CN"/>
              </w:rPr>
              <w:t>简历</w:t>
            </w:r>
          </w:p>
        </w:tc>
        <w:tc>
          <w:tcPr>
            <w:tcW w:w="7380" w:type="dxa"/>
            <w:gridSpan w:val="6"/>
            <w:noWrap w:val="0"/>
            <w:vAlign w:val="center"/>
          </w:tcPr>
          <w:p w14:paraId="7EC24749">
            <w:pPr>
              <w:tabs>
                <w:tab w:val="left" w:pos="3780"/>
              </w:tabs>
              <w:ind w:left="1795" w:hanging="2052" w:hangingChars="855"/>
              <w:rPr>
                <w:rFonts w:hint="eastAsia" w:ascii="仿宋_GB2312" w:eastAsia="仿宋_GB2312"/>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XX</w:t>
            </w:r>
            <w:r>
              <w:rPr>
                <w:rFonts w:hint="eastAsia" w:ascii="仿宋_GB2312" w:eastAsia="仿宋_GB2312"/>
                <w:sz w:val="24"/>
                <w:szCs w:val="24"/>
              </w:rPr>
              <w:t>.0</w:t>
            </w:r>
            <w:r>
              <w:rPr>
                <w:rFonts w:hint="eastAsia" w:ascii="仿宋_GB2312" w:eastAsia="仿宋_GB2312"/>
                <w:sz w:val="24"/>
                <w:szCs w:val="24"/>
                <w:lang w:val="en-US" w:eastAsia="zh-CN"/>
              </w:rPr>
              <w:t>X</w:t>
            </w:r>
            <w:r>
              <w:rPr>
                <w:rFonts w:hint="eastAsia" w:ascii="仿宋_GB2312" w:eastAsia="仿宋_GB2312"/>
                <w:sz w:val="24"/>
                <w:szCs w:val="24"/>
              </w:rPr>
              <w:t>-20</w:t>
            </w:r>
            <w:r>
              <w:rPr>
                <w:rFonts w:hint="eastAsia" w:ascii="仿宋_GB2312" w:eastAsia="仿宋_GB2312"/>
                <w:sz w:val="24"/>
                <w:szCs w:val="24"/>
                <w:lang w:val="en-US" w:eastAsia="zh-CN"/>
              </w:rPr>
              <w:t>XX</w:t>
            </w:r>
            <w:r>
              <w:rPr>
                <w:rFonts w:hint="eastAsia" w:ascii="仿宋_GB2312" w:eastAsia="仿宋_GB2312"/>
                <w:sz w:val="24"/>
                <w:szCs w:val="24"/>
              </w:rPr>
              <w:t>.0</w:t>
            </w:r>
            <w:r>
              <w:rPr>
                <w:rFonts w:hint="eastAsia" w:ascii="仿宋_GB2312" w:eastAsia="仿宋_GB2312"/>
                <w:sz w:val="24"/>
                <w:szCs w:val="24"/>
                <w:lang w:val="en-US" w:eastAsia="zh-CN"/>
              </w:rPr>
              <w:t>X</w:t>
            </w:r>
            <w:r>
              <w:rPr>
                <w:rFonts w:hint="eastAsia" w:ascii="仿宋_GB2312" w:eastAsia="仿宋_GB2312"/>
                <w:sz w:val="24"/>
                <w:szCs w:val="24"/>
              </w:rPr>
              <w:t xml:space="preserve">  </w:t>
            </w:r>
            <w:r>
              <w:rPr>
                <w:rFonts w:hint="eastAsia" w:ascii="仿宋_GB2312" w:eastAsia="仿宋_GB2312"/>
                <w:sz w:val="24"/>
                <w:szCs w:val="24"/>
                <w:lang w:val="en-US" w:eastAsia="zh-CN"/>
              </w:rPr>
              <w:t>XXX</w:t>
            </w:r>
            <w:r>
              <w:rPr>
                <w:rFonts w:hint="eastAsia" w:ascii="仿宋_GB2312" w:eastAsia="仿宋_GB2312"/>
                <w:sz w:val="24"/>
                <w:szCs w:val="24"/>
              </w:rPr>
              <w:t>大学</w:t>
            </w:r>
            <w:r>
              <w:rPr>
                <w:rFonts w:hint="eastAsia" w:ascii="仿宋_GB2312" w:eastAsia="仿宋_GB2312"/>
                <w:sz w:val="24"/>
                <w:szCs w:val="24"/>
                <w:lang w:val="en-US" w:eastAsia="zh-CN"/>
              </w:rPr>
              <w:t>XXX</w:t>
            </w:r>
            <w:r>
              <w:rPr>
                <w:rFonts w:hint="eastAsia" w:ascii="仿宋_GB2312" w:eastAsia="仿宋_GB2312"/>
                <w:sz w:val="24"/>
                <w:szCs w:val="24"/>
              </w:rPr>
              <w:t>专业学习</w:t>
            </w:r>
          </w:p>
          <w:p w14:paraId="1D2CA2AC">
            <w:pPr>
              <w:tabs>
                <w:tab w:val="left" w:pos="3780"/>
              </w:tabs>
              <w:ind w:left="1795" w:hanging="2052" w:hangingChars="855"/>
              <w:rPr>
                <w:rFonts w:hint="eastAsia" w:ascii="仿宋_GB2312" w:eastAsia="仿宋_GB2312"/>
                <w:sz w:val="24"/>
                <w:szCs w:val="24"/>
                <w:lang w:val="en-US" w:eastAsia="zh-CN"/>
              </w:rPr>
            </w:pPr>
            <w:r>
              <w:rPr>
                <w:rFonts w:hint="eastAsia" w:ascii="仿宋_GB2312" w:eastAsia="仿宋_GB2312"/>
                <w:sz w:val="24"/>
                <w:szCs w:val="24"/>
              </w:rPr>
              <w:t>20</w:t>
            </w:r>
            <w:r>
              <w:rPr>
                <w:rFonts w:hint="eastAsia" w:ascii="仿宋_GB2312" w:eastAsia="仿宋_GB2312"/>
                <w:sz w:val="24"/>
                <w:szCs w:val="24"/>
                <w:lang w:val="en-US" w:eastAsia="zh-CN"/>
              </w:rPr>
              <w:t>XX</w:t>
            </w:r>
            <w:r>
              <w:rPr>
                <w:rFonts w:hint="eastAsia" w:ascii="仿宋_GB2312" w:eastAsia="仿宋_GB2312"/>
                <w:sz w:val="24"/>
                <w:szCs w:val="24"/>
              </w:rPr>
              <w:t>.0</w:t>
            </w:r>
            <w:r>
              <w:rPr>
                <w:rFonts w:hint="eastAsia" w:ascii="仿宋_GB2312" w:eastAsia="仿宋_GB2312"/>
                <w:sz w:val="24"/>
                <w:szCs w:val="24"/>
                <w:lang w:val="en-US" w:eastAsia="zh-CN"/>
              </w:rPr>
              <w:t>X</w:t>
            </w:r>
            <w:r>
              <w:rPr>
                <w:rFonts w:hint="eastAsia" w:ascii="仿宋_GB2312" w:eastAsia="仿宋_GB2312"/>
                <w:sz w:val="24"/>
                <w:szCs w:val="24"/>
              </w:rPr>
              <w:t>-20</w:t>
            </w:r>
            <w:r>
              <w:rPr>
                <w:rFonts w:hint="eastAsia" w:ascii="仿宋_GB2312" w:eastAsia="仿宋_GB2312"/>
                <w:sz w:val="24"/>
                <w:szCs w:val="24"/>
                <w:lang w:val="en-US" w:eastAsia="zh-CN"/>
              </w:rPr>
              <w:t>XX</w:t>
            </w:r>
            <w:r>
              <w:rPr>
                <w:rFonts w:hint="eastAsia" w:ascii="仿宋_GB2312" w:eastAsia="仿宋_GB2312"/>
                <w:sz w:val="24"/>
                <w:szCs w:val="24"/>
              </w:rPr>
              <w:t>.0</w:t>
            </w:r>
            <w:r>
              <w:rPr>
                <w:rFonts w:hint="eastAsia" w:ascii="仿宋_GB2312" w:eastAsia="仿宋_GB2312"/>
                <w:sz w:val="24"/>
                <w:szCs w:val="24"/>
                <w:lang w:val="en-US" w:eastAsia="zh-CN"/>
              </w:rPr>
              <w:t>X  XXX单位工作</w:t>
            </w:r>
          </w:p>
          <w:p w14:paraId="79F86D22">
            <w:pPr>
              <w:widowControl/>
              <w:spacing w:line="340" w:lineRule="exact"/>
              <w:rPr>
                <w:rFonts w:ascii="宋体"/>
                <w:color w:val="000000"/>
                <w:sz w:val="24"/>
              </w:rPr>
            </w:pPr>
            <w:r>
              <w:rPr>
                <w:rFonts w:hint="eastAsia" w:ascii="仿宋_GB2312" w:eastAsia="仿宋_GB2312"/>
                <w:sz w:val="24"/>
                <w:szCs w:val="24"/>
              </w:rPr>
              <w:t>20</w:t>
            </w:r>
            <w:r>
              <w:rPr>
                <w:rFonts w:hint="eastAsia" w:ascii="仿宋_GB2312" w:eastAsia="仿宋_GB2312"/>
                <w:sz w:val="24"/>
                <w:szCs w:val="24"/>
                <w:lang w:val="en-US" w:eastAsia="zh-CN"/>
              </w:rPr>
              <w:t>XX</w:t>
            </w:r>
            <w:r>
              <w:rPr>
                <w:rFonts w:hint="eastAsia" w:ascii="仿宋_GB2312" w:eastAsia="仿宋_GB2312"/>
                <w:sz w:val="24"/>
                <w:szCs w:val="24"/>
              </w:rPr>
              <w:t>.0</w:t>
            </w:r>
            <w:r>
              <w:rPr>
                <w:rFonts w:hint="eastAsia" w:ascii="仿宋_GB2312" w:eastAsia="仿宋_GB2312"/>
                <w:sz w:val="24"/>
                <w:szCs w:val="24"/>
                <w:lang w:val="en-US" w:eastAsia="zh-CN"/>
              </w:rPr>
              <w:t>X</w:t>
            </w:r>
            <w:r>
              <w:rPr>
                <w:rFonts w:hint="eastAsia" w:ascii="仿宋_GB2312" w:eastAsia="仿宋_GB2312"/>
                <w:sz w:val="24"/>
                <w:szCs w:val="24"/>
              </w:rPr>
              <w:t>-20</w:t>
            </w:r>
            <w:r>
              <w:rPr>
                <w:rFonts w:hint="eastAsia" w:ascii="仿宋_GB2312" w:eastAsia="仿宋_GB2312"/>
                <w:sz w:val="24"/>
                <w:szCs w:val="24"/>
                <w:lang w:val="en-US" w:eastAsia="zh-CN"/>
              </w:rPr>
              <w:t>XX</w:t>
            </w:r>
            <w:r>
              <w:rPr>
                <w:rFonts w:hint="eastAsia" w:ascii="仿宋_GB2312" w:eastAsia="仿宋_GB2312"/>
                <w:sz w:val="24"/>
                <w:szCs w:val="24"/>
              </w:rPr>
              <w:t>.0</w:t>
            </w:r>
            <w:r>
              <w:rPr>
                <w:rFonts w:hint="eastAsia" w:ascii="仿宋_GB2312" w:eastAsia="仿宋_GB2312"/>
                <w:sz w:val="24"/>
                <w:szCs w:val="24"/>
                <w:lang w:val="en-US" w:eastAsia="zh-CN"/>
              </w:rPr>
              <w:t>X</w:t>
            </w:r>
          </w:p>
        </w:tc>
      </w:tr>
      <w:tr w14:paraId="546A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1260" w:type="dxa"/>
            <w:noWrap w:val="0"/>
            <w:vAlign w:val="center"/>
          </w:tcPr>
          <w:p w14:paraId="5A4FE11C">
            <w:pPr>
              <w:widowControl/>
              <w:spacing w:line="340" w:lineRule="exact"/>
              <w:jc w:val="center"/>
              <w:rPr>
                <w:rFonts w:hint="eastAsia" w:ascii="宋体"/>
                <w:color w:val="000000"/>
                <w:sz w:val="24"/>
                <w:lang w:val="en-US" w:eastAsia="zh-CN"/>
              </w:rPr>
            </w:pPr>
            <w:r>
              <w:rPr>
                <w:rFonts w:hint="eastAsia" w:ascii="宋体"/>
                <w:color w:val="000000"/>
                <w:sz w:val="24"/>
                <w:lang w:val="en-US" w:eastAsia="zh-CN"/>
              </w:rPr>
              <w:t>资格</w:t>
            </w:r>
          </w:p>
          <w:p w14:paraId="49ECBFCE">
            <w:pPr>
              <w:widowControl/>
              <w:spacing w:line="340" w:lineRule="exact"/>
              <w:jc w:val="center"/>
              <w:rPr>
                <w:rFonts w:hint="eastAsia" w:ascii="宋体"/>
                <w:color w:val="000000"/>
                <w:sz w:val="24"/>
                <w:lang w:val="en-US" w:eastAsia="zh-CN"/>
              </w:rPr>
            </w:pPr>
            <w:r>
              <w:rPr>
                <w:rFonts w:hint="eastAsia" w:ascii="宋体"/>
                <w:color w:val="000000"/>
                <w:sz w:val="24"/>
                <w:lang w:val="en-US" w:eastAsia="zh-CN"/>
              </w:rPr>
              <w:t>初审</w:t>
            </w:r>
          </w:p>
          <w:p w14:paraId="4D58C472">
            <w:pPr>
              <w:widowControl/>
              <w:spacing w:line="340" w:lineRule="exact"/>
              <w:jc w:val="center"/>
              <w:rPr>
                <w:rFonts w:hint="default" w:ascii="宋体" w:eastAsia="宋体"/>
                <w:color w:val="000000"/>
                <w:sz w:val="24"/>
                <w:lang w:val="en-US" w:eastAsia="zh-CN"/>
              </w:rPr>
            </w:pPr>
            <w:r>
              <w:rPr>
                <w:rFonts w:hint="eastAsia" w:ascii="宋体"/>
                <w:color w:val="000000"/>
                <w:sz w:val="24"/>
                <w:lang w:val="en-US" w:eastAsia="zh-CN"/>
              </w:rPr>
              <w:t>意见</w:t>
            </w:r>
          </w:p>
        </w:tc>
        <w:tc>
          <w:tcPr>
            <w:tcW w:w="7380" w:type="dxa"/>
            <w:gridSpan w:val="6"/>
            <w:noWrap w:val="0"/>
            <w:vAlign w:val="center"/>
          </w:tcPr>
          <w:p w14:paraId="74133CE0">
            <w:pPr>
              <w:widowControl/>
              <w:spacing w:line="340" w:lineRule="exact"/>
              <w:jc w:val="center"/>
              <w:rPr>
                <w:rFonts w:ascii="宋体"/>
                <w:color w:val="000000"/>
                <w:sz w:val="24"/>
              </w:rPr>
            </w:pPr>
          </w:p>
        </w:tc>
      </w:tr>
    </w:tbl>
    <w:p w14:paraId="3D0CEAFD">
      <w:pPr>
        <w:jc w:val="center"/>
        <w:rPr>
          <w:rFonts w:hint="eastAsia" w:ascii="创艺简标宋" w:hAnsi="创艺简标宋" w:eastAsia="创艺简标宋" w:cs="创艺简标宋"/>
        </w:rPr>
      </w:pPr>
      <w:r>
        <w:rPr>
          <w:rFonts w:hint="eastAsia" w:ascii="创艺简标宋" w:hAnsi="创艺简标宋" w:eastAsia="创艺简标宋" w:cs="创艺简标宋"/>
          <w:b/>
          <w:sz w:val="32"/>
          <w:szCs w:val="36"/>
        </w:rPr>
        <w:t>温州市龙湾区人大常委会办公室招聘编外工作人员报名表</w:t>
      </w:r>
    </w:p>
    <w:p w14:paraId="1999F58B"/>
    <w:sectPr>
      <w:pgSz w:w="11906" w:h="16838"/>
      <w:pgMar w:top="1701"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6D06982-AD38-4EB5-9D3E-0A90BBDBB36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EB73479-FE44-49AF-B29D-9D74F5EDAF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F8A7E96-A31B-412D-BDF4-09CEAE2A9BBC}"/>
  </w:font>
  <w:font w:name="创艺简标宋">
    <w:panose1 w:val="00000000000000000000"/>
    <w:charset w:val="86"/>
    <w:family w:val="auto"/>
    <w:pitch w:val="default"/>
    <w:sig w:usb0="00000000" w:usb1="00000000" w:usb2="00000000" w:usb3="00000000" w:csb0="00000000" w:csb1="00000000"/>
    <w:embedRegular r:id="rId4" w:fontKey="{6F2AB95F-0DCD-4758-8943-06DCA216F64C}"/>
  </w:font>
  <w:font w:name="仿宋_GB2312">
    <w:panose1 w:val="02010609030101010101"/>
    <w:charset w:val="86"/>
    <w:family w:val="modern"/>
    <w:pitch w:val="default"/>
    <w:sig w:usb0="00000001" w:usb1="080E0000" w:usb2="00000000" w:usb3="00000000" w:csb0="00040000" w:csb1="00000000"/>
    <w:embedRegular r:id="rId5" w:fontKey="{B8EAC6F3-2101-4367-978D-1AFA1B1D8115}"/>
  </w:font>
  <w:font w:name="微软雅黑">
    <w:panose1 w:val="020B0503020204020204"/>
    <w:charset w:val="86"/>
    <w:family w:val="swiss"/>
    <w:pitch w:val="default"/>
    <w:sig w:usb0="80000287" w:usb1="2ACF3C50" w:usb2="00000016" w:usb3="00000000" w:csb0="0004001F" w:csb1="00000000"/>
    <w:embedRegular r:id="rId6" w:fontKey="{933A4E28-E552-4BCA-AC82-EDFF6F05E20A}"/>
  </w:font>
  <w:font w:name="楷体_GB2312">
    <w:panose1 w:val="02010609030101010101"/>
    <w:charset w:val="86"/>
    <w:family w:val="auto"/>
    <w:pitch w:val="default"/>
    <w:sig w:usb0="00000001" w:usb1="080E0000" w:usb2="00000000" w:usb3="00000000" w:csb0="00040000" w:csb1="00000000"/>
    <w:embedRegular r:id="rId7" w:fontKey="{3AAB4A20-B6E6-46FC-9B19-E06C946DD4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g0N2NlMjlhNWE0OWFlZGNmNDBmMjQ5MjE1ZjMifQ=="/>
  </w:docVars>
  <w:rsids>
    <w:rsidRoot w:val="00000000"/>
    <w:rsid w:val="02262F8F"/>
    <w:rsid w:val="03421113"/>
    <w:rsid w:val="09794E8E"/>
    <w:rsid w:val="0F9D1EB9"/>
    <w:rsid w:val="10932EF5"/>
    <w:rsid w:val="15D1541F"/>
    <w:rsid w:val="16571F42"/>
    <w:rsid w:val="165E5CDB"/>
    <w:rsid w:val="19AE61CB"/>
    <w:rsid w:val="19DB1844"/>
    <w:rsid w:val="1C1E6EE4"/>
    <w:rsid w:val="1F730517"/>
    <w:rsid w:val="21B75E39"/>
    <w:rsid w:val="23405992"/>
    <w:rsid w:val="266F7372"/>
    <w:rsid w:val="2A0F08E8"/>
    <w:rsid w:val="2DC474EA"/>
    <w:rsid w:val="2ECB52FF"/>
    <w:rsid w:val="2F132093"/>
    <w:rsid w:val="2F411461"/>
    <w:rsid w:val="33257612"/>
    <w:rsid w:val="35AF46C7"/>
    <w:rsid w:val="37271780"/>
    <w:rsid w:val="38341477"/>
    <w:rsid w:val="3B077993"/>
    <w:rsid w:val="3DFF227A"/>
    <w:rsid w:val="409F52B0"/>
    <w:rsid w:val="42C155A3"/>
    <w:rsid w:val="43056584"/>
    <w:rsid w:val="45D3296A"/>
    <w:rsid w:val="49C47359"/>
    <w:rsid w:val="4A2357F3"/>
    <w:rsid w:val="55054EB9"/>
    <w:rsid w:val="55AE2990"/>
    <w:rsid w:val="5C2313D1"/>
    <w:rsid w:val="5E3E7E1D"/>
    <w:rsid w:val="60F557EF"/>
    <w:rsid w:val="618F2711"/>
    <w:rsid w:val="6523182C"/>
    <w:rsid w:val="673970B3"/>
    <w:rsid w:val="67A72C33"/>
    <w:rsid w:val="67E4527E"/>
    <w:rsid w:val="6AB06526"/>
    <w:rsid w:val="6BE537F9"/>
    <w:rsid w:val="6C431D54"/>
    <w:rsid w:val="6F356295"/>
    <w:rsid w:val="72196175"/>
    <w:rsid w:val="73F06CB8"/>
    <w:rsid w:val="75050CA4"/>
    <w:rsid w:val="751251D9"/>
    <w:rsid w:val="7B471DEA"/>
    <w:rsid w:val="7D0A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Strong"/>
    <w:qFormat/>
    <w:uiPriority w:val="0"/>
    <w:rPr>
      <w:b/>
    </w:rPr>
  </w:style>
  <w:style w:type="character" w:styleId="6">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983</Characters>
  <Lines>0</Lines>
  <Paragraphs>0</Paragraphs>
  <TotalTime>60</TotalTime>
  <ScaleCrop>false</ScaleCrop>
  <LinksUpToDate>false</LinksUpToDate>
  <CharactersWithSpaces>1031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2022-06-09T09:07:00Z</dcterms:created>
  <dc:creator>Administrator</dc:creator>
  <cp:lastModifiedBy>Administrator</cp:lastModifiedBy>
  <dcterms:modified xsi:type="dcterms:W3CDTF">2024-06-17T06:25:40Z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7F544F39DD32430C9178C0D89A0A2ED7</vt:lpwstr>
  </property>
</Properties>
</file>