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60" w:lineRule="exac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ind w:right="480"/>
        <w:jc w:val="center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0"/>
          <w:szCs w:val="22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0"/>
          <w:szCs w:val="22"/>
          <w:lang w:eastAsia="zh-CN"/>
        </w:rPr>
        <w:t>一品街道</w:t>
      </w: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0"/>
          <w:szCs w:val="22"/>
          <w:lang w:val="en-US" w:eastAsia="zh-CN"/>
        </w:rPr>
        <w:t>2024年上半年</w:t>
      </w: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0"/>
          <w:szCs w:val="22"/>
          <w:lang w:val="en-US" w:eastAsia="zh-CN"/>
        </w:rPr>
        <w:t>招录人员</w:t>
      </w: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0"/>
          <w:szCs w:val="22"/>
          <w:lang w:val="en-US" w:eastAsia="zh-CN"/>
        </w:rPr>
        <w:t>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482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32"/>
          <w:szCs w:val="20"/>
          <w:lang w:val="en-US" w:eastAsia="zh-CN"/>
        </w:rPr>
      </w:pPr>
    </w:p>
    <w:tbl>
      <w:tblPr>
        <w:tblStyle w:val="4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3"/>
        <w:gridCol w:w="882"/>
        <w:gridCol w:w="1466"/>
        <w:gridCol w:w="973"/>
        <w:gridCol w:w="943"/>
        <w:gridCol w:w="1330"/>
        <w:gridCol w:w="819"/>
        <w:gridCol w:w="4423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19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napToGrid w:val="0"/>
                <w:color w:val="auto"/>
                <w:kern w:val="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招录名额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napToGrid w:val="0"/>
                <w:color w:val="auto"/>
                <w:kern w:val="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napToGrid w:val="0"/>
                <w:color w:val="auto"/>
                <w:kern w:val="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napToGrid w:val="0"/>
                <w:color w:val="auto"/>
                <w:kern w:val="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napToGrid w:val="0"/>
                <w:color w:val="auto"/>
                <w:kern w:val="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笔试开考比例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napToGrid w:val="0"/>
                <w:color w:val="auto"/>
                <w:kern w:val="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面试比例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napToGrid w:val="0"/>
                <w:color w:val="auto"/>
                <w:kern w:val="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1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本土人才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大专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以上学历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不限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不限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1:3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1: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20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eastAsia="方正仿宋_GBK"/>
                <w:szCs w:val="32"/>
              </w:rPr>
              <w:t>户籍（或原户籍）地在巴南区</w:t>
            </w:r>
            <w:r>
              <w:rPr>
                <w:rFonts w:hint="eastAsia" w:eastAsia="方正仿宋_GBK"/>
                <w:szCs w:val="32"/>
              </w:rPr>
              <w:t>一品街道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大专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以上学历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不限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不限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1:3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1: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eastAsia="方正仿宋_GBK"/>
                <w:szCs w:val="32"/>
              </w:rPr>
              <w:t>户籍（或原户籍）地在巴南区</w:t>
            </w:r>
            <w:r>
              <w:rPr>
                <w:rFonts w:hint="eastAsia" w:eastAsia="方正仿宋_GBK"/>
                <w:szCs w:val="32"/>
              </w:rPr>
              <w:t>一品街道</w:t>
            </w:r>
            <w:r>
              <w:rPr>
                <w:rFonts w:hint="eastAsia" w:eastAsia="方正仿宋_GBK"/>
                <w:szCs w:val="32"/>
                <w:lang w:eastAsia="zh-CN"/>
              </w:rPr>
              <w:t>，或现居住在一品街道辖内且居住时间达</w:t>
            </w:r>
            <w:r>
              <w:rPr>
                <w:rFonts w:hint="eastAsia" w:eastAsia="方正仿宋_GBK"/>
                <w:szCs w:val="32"/>
                <w:lang w:val="en-US" w:eastAsia="zh-CN"/>
              </w:rPr>
              <w:t>1年及以上。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1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A20F4"/>
    <w:rsid w:val="44F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2024-06-11T06:26:00Z</dcterms:created>
  <dc:creator>一品党政办</dc:creator>
  <cp:lastModifiedBy>一品党政办</cp:lastModifiedBy>
  <dcterms:modified xsi:type="dcterms:W3CDTF">2024-06-11T06:27:50Z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