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1F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1：</w:t>
      </w:r>
    </w:p>
    <w:p w14:paraId="5720FF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成都石室白马</w:t>
      </w:r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彭州市教育人才管理服务中心</w:t>
      </w:r>
    </w:p>
    <w:p w14:paraId="0D116C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年招聘</w:t>
      </w:r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员额</w:t>
      </w:r>
      <w:r>
        <w:rPr>
          <w:rFonts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方正小标宋简体" w:hAnsi="宋体" w:eastAsia="方正小标宋简体" w:cs="宋体"/>
          <w:b w:val="0"/>
          <w:bCs w:val="0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岗位分布表</w:t>
      </w:r>
      <w:bookmarkEnd w:id="0"/>
    </w:p>
    <w:tbl>
      <w:tblPr>
        <w:tblStyle w:val="2"/>
        <w:tblW w:w="13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211"/>
        <w:gridCol w:w="1962"/>
        <w:gridCol w:w="1234"/>
        <w:gridCol w:w="1016"/>
        <w:gridCol w:w="1246"/>
        <w:gridCol w:w="2021"/>
        <w:gridCol w:w="1094"/>
        <w:gridCol w:w="1569"/>
        <w:gridCol w:w="1885"/>
      </w:tblGrid>
      <w:tr w14:paraId="4A41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6727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ED667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学科岗位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9E84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派遣</w:t>
            </w:r>
            <w:r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6682A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0F95B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AA799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2096D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60A2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477F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</w:rPr>
              <w:t>学历学位</w:t>
            </w:r>
          </w:p>
          <w:p w14:paraId="7C142300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</w:rPr>
              <w:t>及其他要求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6AFBA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</w:tr>
      <w:tr w14:paraId="766A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FB51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2478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成都石室白马学校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E5724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293A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C1231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B612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历史类专业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及相关教育类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094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8F9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7D46892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本科及以上学历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 w14:paraId="4008D559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取得相应教师资格证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 w14:paraId="36BEA4B9">
            <w:pPr>
              <w:keepNext w:val="0"/>
              <w:keepLines w:val="0"/>
              <w:suppressLineNumbers w:val="0"/>
              <w:spacing w:before="83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初中高中语文均需达到二级甲等及以上，其余学科要求二级乙等及以上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。</w:t>
            </w:r>
          </w:p>
        </w:tc>
        <w:tc>
          <w:tcPr>
            <w:tcW w:w="188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CA7A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根据工作需要，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成都石室白马学校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签订劳动合同</w:t>
            </w:r>
            <w:r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  <w:t>。</w:t>
            </w:r>
          </w:p>
        </w:tc>
      </w:tr>
      <w:tr w14:paraId="00740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FBE4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B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6AC9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成都石室白马学校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DB3E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BF372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8BF35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08A9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中国语言文学类及相关教育类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CE93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61728A">
            <w:pPr>
              <w:keepNext w:val="0"/>
              <w:keepLines w:val="0"/>
              <w:suppressLineNumbers w:val="0"/>
              <w:spacing w:before="83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BA73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B0A9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5FB7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82A2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成都石室白马学校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619AE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137B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F3E57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F5C1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数学类及相关教育类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58C2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FBDBC2">
            <w:pPr>
              <w:keepNext w:val="0"/>
              <w:keepLines w:val="0"/>
              <w:suppressLineNumbers w:val="0"/>
              <w:spacing w:before="83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756C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9EC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EABB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9443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成都石室白马学校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8CFD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8D023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A282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139D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物理及相关教育类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A42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3C613C">
            <w:pPr>
              <w:keepNext w:val="0"/>
              <w:keepLines w:val="0"/>
              <w:suppressLineNumbers w:val="0"/>
              <w:spacing w:before="83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639B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0029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86A1D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E50F8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成都石室白马学校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498F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9CB4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97D5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B2C2F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生物学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类及相关教育类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等</w:t>
            </w: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584C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E6E3CD2">
            <w:pPr>
              <w:keepNext w:val="0"/>
              <w:keepLines w:val="0"/>
              <w:suppressLineNumbers w:val="0"/>
              <w:spacing w:before="83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99D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36E6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5DEF5BF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D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初中体育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BEB2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成都石室白马学校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BB167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E4C87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D233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02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547653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体育及相关教育类</w:t>
            </w:r>
            <w:r>
              <w:rPr>
                <w:rFonts w:hint="eastAsia" w:ascii="仿宋_GB2312" w:hAnsi="黑体" w:eastAsia="仿宋_GB2312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D4F7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0F7452E">
            <w:pPr>
              <w:keepNext w:val="0"/>
              <w:keepLines w:val="0"/>
              <w:suppressLineNumbers w:val="0"/>
              <w:spacing w:before="83" w:beforeAutospacing="0" w:after="0" w:afterAutospacing="0" w:line="360" w:lineRule="exact"/>
              <w:ind w:left="0" w:right="0" w:firstLine="460" w:firstLineChars="192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69D5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DBE6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D19EB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191F8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成都石室白马学校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2318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73CE4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A285A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default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0DF6267">
            <w:pPr>
              <w:keepNext w:val="0"/>
              <w:keepLines w:val="0"/>
              <w:widowControl/>
              <w:suppressLineNumbers w:val="0"/>
              <w:spacing w:before="83" w:beforeAutospacing="0" w:after="0" w:afterAutospacing="0" w:line="28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黑体" w:eastAsia="仿宋_GB2312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黑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音乐学、舞蹈学、音乐表演、舞蹈表演及相关教育类等</w:t>
            </w:r>
          </w:p>
        </w:tc>
        <w:tc>
          <w:tcPr>
            <w:tcW w:w="10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627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531EE8C">
            <w:pPr>
              <w:keepNext w:val="0"/>
              <w:keepLines w:val="0"/>
              <w:suppressLineNumbers w:val="0"/>
              <w:spacing w:before="83" w:beforeAutospacing="0" w:after="0" w:afterAutospacing="0" w:line="360" w:lineRule="exact"/>
              <w:ind w:left="0" w:right="0" w:firstLine="460" w:firstLineChars="192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98F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6B40C70E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F12B28-CC2F-4BA7-805C-CD08A6EC73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B3831B-C7E0-4DC9-8F98-EA36D84AFF2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29D330-1444-415E-8481-BD495F9D3C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B32503E-38F7-4D25-812F-D9D9D00C1F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D5D3EF2-8FB8-42A0-8767-7CF514C618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GQwM2NiNDEwODkzZDNhMGE1NjNkM2NjOTNkMzEifQ=="/>
  </w:docVars>
  <w:rsids>
    <w:rsidRoot w:val="787B23D8"/>
    <w:rsid w:val="787B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2024-06-19T08:26:00Z</dcterms:created>
  <dc:creator>空</dc:creator>
  <cp:lastModifiedBy>空</cp:lastModifiedBy>
  <dcterms:modified xsi:type="dcterms:W3CDTF">2024-06-19T08:27:34Z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421AD449AA644617B2DC53CD028E7E99_11</vt:lpwstr>
  </property>
</Properties>
</file>