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</w:p>
    <w:p>
      <w:pPr>
        <w:snapToGrid w:val="0"/>
        <w:jc w:val="center"/>
        <w:rPr>
          <w:rFonts w:hint="default" w:eastAsia="方正小标宋简体"/>
          <w:sz w:val="32"/>
          <w:szCs w:val="32"/>
          <w:lang w:val="en-US" w:eastAsia="zh-CN"/>
        </w:rPr>
      </w:pPr>
      <w:r>
        <w:rPr>
          <w:rFonts w:eastAsia="方正小标宋简体"/>
          <w:sz w:val="32"/>
          <w:szCs w:val="32"/>
        </w:rPr>
        <w:t>202</w:t>
      </w:r>
      <w:r>
        <w:rPr>
          <w:rFonts w:hint="eastAsia" w:eastAsia="方正小标宋简体"/>
          <w:sz w:val="32"/>
          <w:szCs w:val="32"/>
        </w:rPr>
        <w:t>4</w:t>
      </w:r>
      <w:r>
        <w:rPr>
          <w:rFonts w:eastAsia="方正小标宋简体"/>
          <w:sz w:val="32"/>
          <w:szCs w:val="32"/>
        </w:rPr>
        <w:t>年</w:t>
      </w:r>
      <w:r>
        <w:rPr>
          <w:rFonts w:hint="eastAsia" w:eastAsia="方正小标宋简体"/>
          <w:sz w:val="32"/>
          <w:szCs w:val="32"/>
          <w:lang w:val="en-US" w:eastAsia="zh-CN"/>
        </w:rPr>
        <w:t>上半年</w:t>
      </w:r>
      <w:r>
        <w:rPr>
          <w:rFonts w:eastAsia="方正小标宋简体"/>
          <w:sz w:val="32"/>
          <w:szCs w:val="32"/>
        </w:rPr>
        <w:t>教学科研岗位</w:t>
      </w:r>
      <w:bookmarkStart w:id="0" w:name="_GoBack"/>
      <w:bookmarkEnd w:id="0"/>
      <w:r>
        <w:rPr>
          <w:rFonts w:hint="eastAsia" w:eastAsia="方正小标宋简体"/>
          <w:sz w:val="32"/>
          <w:szCs w:val="32"/>
          <w:lang w:val="en-US" w:eastAsia="zh-CN"/>
        </w:rPr>
        <w:t>拟聘人员</w:t>
      </w:r>
    </w:p>
    <w:tbl>
      <w:tblPr>
        <w:tblStyle w:val="2"/>
        <w:tblW w:w="13418" w:type="dxa"/>
        <w:tblInd w:w="-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445"/>
        <w:gridCol w:w="1170"/>
        <w:gridCol w:w="885"/>
        <w:gridCol w:w="1320"/>
        <w:gridCol w:w="3660"/>
        <w:gridCol w:w="3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用人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博士毕业院校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植物保护学院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龚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1996.2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中国农业科学院蔬菜花卉研究所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园艺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邹庆军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1992.3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南京农业大学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药用植物学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动物科技学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甘振丁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1995.8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华南农业大学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动物营养与饲料科学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动物医学院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韩蒙蒙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1991.10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中国药科大学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动物医学院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崔晓靓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1988.8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美国肯塔基大学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毒理学与癌症生物学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1994.3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生命科学学院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吴云鹤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1991.8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中国科学院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昆明动物研究所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食品科技学院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胡苗苗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1994.11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江南大学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李东方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1996.10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浙江大学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农业机械化工程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陈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1996.1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南京航空航天大学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刘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1995.2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同济大学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动力工程及工程热物理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沈雅琦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1995.9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南京理工大学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陈纪伟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1993.7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中国科学技术大学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模式识别与智能系统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1995.11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东南大学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仪器科学与技术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信息管理学院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王林旭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1995.11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情报学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信息管理学院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杨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1994.3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南京航空航天大学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经济管理学院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徐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1995.8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中南大学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经济管理学院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1996.1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西北农林科技大学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经济管理学院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钱圆圆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1994.10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华东师范大学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产业经济学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经济管理学院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左丛民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1996.8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复旦大学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世界经济学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公共管理学院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陈梦远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1993.1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荷兰乌特勒支大学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人文地理与空间规划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公共管理学院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刘金凤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1991.3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中国社会科学院研究生院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金融学院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解一苇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1995.4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复旦大学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金融学院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1996.5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金融学院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马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1994.12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人文与社会发展学院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严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1994.12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武汉大学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外国语学院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郭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1988.9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外国语学院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支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1994.6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马克思主义学院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蔡凯文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1993.10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马克思主义学院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王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1994.3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OTYzNjM1MTgyMWI3OWY3NDQ0ODM0ZTU2ZjAwZjQifQ=="/>
  </w:docVars>
  <w:rsids>
    <w:rsidRoot w:val="039F70EB"/>
    <w:rsid w:val="039F70EB"/>
    <w:rsid w:val="37E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936</Characters>
  <Lines>0</Lines>
  <Paragraphs>0</Paragraphs>
  <TotalTime>1</TotalTime>
  <ScaleCrop>false</ScaleCrop>
  <LinksUpToDate>false</LinksUpToDate>
  <CharactersWithSpaces>964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2024-06-18T03:26:00Z</dcterms:created>
  <dc:creator>陆佳俊</dc:creator>
  <cp:lastModifiedBy>陆佳俊</cp:lastModifiedBy>
  <dcterms:modified xsi:type="dcterms:W3CDTF">2024-06-18T03:51:57Z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7DB390551F97401C8C1D75D905B8A6AA_11</vt:lpwstr>
  </property>
</Properties>
</file>