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沧州市妇幼保健院人才招聘现场审核报名表</w:t>
      </w:r>
    </w:p>
    <w:p>
      <w:pPr>
        <w:jc w:val="center"/>
        <w:rPr>
          <w:rFonts w:hint="eastAsia"/>
          <w:b/>
          <w:bCs/>
          <w:szCs w:val="21"/>
        </w:rPr>
      </w:pPr>
      <w:bookmarkStart w:id="3" w:name="_GoBack"/>
      <w:bookmarkEnd w:id="3"/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709"/>
        <w:gridCol w:w="1007"/>
        <w:gridCol w:w="1686"/>
        <w:gridCol w:w="709"/>
        <w:gridCol w:w="114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Hlk142989474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研究生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统招本科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专接本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专升本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报考学历学校性质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非民办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民办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中外合作办学</w:t>
            </w: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教育及工作经历</w:t>
            </w:r>
          </w:p>
        </w:tc>
        <w:tc>
          <w:tcPr>
            <w:tcW w:w="8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（从高中开始填写，写明在校起止时间，学校和专业，没有填无或手动删除）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高中、中专：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起止时间：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学校：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专业：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大专：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起止时间：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学校：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专业：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起止时间：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学校：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专业：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起止时间：            学校：                  专业：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工作经历（包括实习、进修、规培经历）：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起止时间：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工作单位：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现取得资格</w:t>
            </w:r>
          </w:p>
        </w:tc>
        <w:tc>
          <w:tcPr>
            <w:tcW w:w="8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（如执业医师证、执业护士证，规培证等，请写清楚执业范围、取得时间）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□执业医师：执业范围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□执业护士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□执业药师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□住院医师规范化培训合格证书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□执业护士考试已通过未注册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□执业医师考试已通过未注册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本人承诺以上个人信息真实有效，如有虚假，愿承担相应责任。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>
            <w:pPr>
              <w:ind w:firstLine="7080" w:firstLineChars="2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签字（手签）：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bookmarkEnd w:id="0"/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备注：1、籍贯具体到县区级，如河北献县；</w:t>
      </w:r>
      <w:r>
        <w:rPr>
          <w:b/>
        </w:rPr>
        <w:t>2</w:t>
      </w:r>
      <w:r>
        <w:rPr>
          <w:rFonts w:hint="eastAsia"/>
          <w:b/>
        </w:rPr>
        <w:t>、照片为小二寸近照。3、学校性质可在</w:t>
      </w:r>
      <w:r>
        <w:rPr>
          <w:b/>
        </w:rPr>
        <w:fldChar w:fldCharType="begin"/>
      </w:r>
      <w:r>
        <w:rPr>
          <w:b/>
        </w:rPr>
        <w:instrText xml:space="preserve"> HYPERLINK "https://hudong.moe.gov.cn/qggxmd/" </w:instrText>
      </w:r>
      <w:r>
        <w:rPr>
          <w:b/>
        </w:rPr>
        <w:fldChar w:fldCharType="separate"/>
      </w:r>
      <w:r>
        <w:rPr>
          <w:rStyle w:val="4"/>
          <w:b/>
        </w:rPr>
        <w:t>https://hudong.moe.gov.c</w:t>
      </w:r>
      <w:bookmarkStart w:id="1" w:name="_Hlt169873100"/>
      <w:bookmarkStart w:id="2" w:name="_Hlt169873101"/>
      <w:r>
        <w:rPr>
          <w:rStyle w:val="4"/>
          <w:b/>
        </w:rPr>
        <w:t>n</w:t>
      </w:r>
      <w:bookmarkEnd w:id="1"/>
      <w:bookmarkEnd w:id="2"/>
      <w:r>
        <w:rPr>
          <w:rStyle w:val="4"/>
          <w:b/>
        </w:rPr>
        <w:t>/qggxmd/</w:t>
      </w:r>
      <w:r>
        <w:rPr>
          <w:b/>
        </w:rPr>
        <w:fldChar w:fldCharType="end"/>
      </w:r>
      <w:r>
        <w:rPr>
          <w:rFonts w:hint="eastAsia"/>
          <w:b/>
        </w:rPr>
        <w:t>输入学校名称进行查询。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359074C"/>
    <w:rsid w:val="135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2024-06-21T08:35:00Z</dcterms:created>
  <dc:creator>xinxin</dc:creator>
  <cp:lastModifiedBy>xinxin</cp:lastModifiedBy>
  <dcterms:modified xsi:type="dcterms:W3CDTF">2024-06-21T08:35:14Z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E3A4495F64114848946828855016FC33_11</vt:lpwstr>
  </property>
</Properties>
</file>