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lang w:val="en-US" w:eastAsia="zh-CN"/>
        </w:rPr>
        <w:t>弥勒市</w:t>
      </w:r>
      <w:r>
        <w:rPr>
          <w:rFonts w:hint="eastAsia" w:ascii="方正小标宋简体" w:hAnsi="方正小标宋简体" w:eastAsia="方正小标宋简体" w:cs="方正小标宋简体"/>
          <w:sz w:val="38"/>
          <w:szCs w:val="38"/>
        </w:rPr>
        <w:t>2024年西部计划地方项目资格复审、面试等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后续安排</w:t>
      </w:r>
    </w:p>
    <w:p>
      <w:pPr>
        <w:keepNext w:val="0"/>
        <w:keepLines w:val="0"/>
        <w:pageBreakBefore w:val="0"/>
        <w:widowControl w:val="0"/>
        <w:kinsoku/>
        <w:wordWrap/>
        <w:overflowPunct/>
        <w:topLinePunct w:val="0"/>
        <w:autoSpaceDE/>
        <w:autoSpaceDN/>
        <w:bidi w:val="0"/>
        <w:adjustRightInd/>
        <w:snapToGrid/>
        <w:spacing w:line="580" w:lineRule="exact"/>
        <w:ind w:firstLine="760" w:firstLineChars="200"/>
        <w:jc w:val="center"/>
        <w:textAlignment w:val="auto"/>
        <w:rPr>
          <w:rFonts w:hint="eastAsia" w:ascii="方正小标宋简体" w:hAnsi="方正小标宋简体" w:eastAsia="方正小标宋简体" w:cs="方正小标宋简体"/>
          <w:sz w:val="38"/>
          <w:szCs w:val="38"/>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根据《红河州</w:t>
      </w:r>
      <w:r>
        <w:rPr>
          <w:rFonts w:hint="eastAsia" w:ascii="仿宋_GB2312" w:hAnsi="仿宋_GB2312" w:eastAsia="仿宋_GB2312" w:cs="仿宋_GB2312"/>
          <w:sz w:val="32"/>
          <w:szCs w:val="32"/>
          <w:lang w:val="en-US" w:eastAsia="zh-CN"/>
        </w:rPr>
        <w:t>2024-2025年度大学生志愿服务西部计划省级地方项目志愿者招募公告</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弥勒市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年新招募志愿者2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名，现将资格复审及面试</w:t>
      </w:r>
      <w:r>
        <w:rPr>
          <w:rFonts w:hint="eastAsia" w:ascii="仿宋_GB2312" w:hAnsi="仿宋_GB2312" w:eastAsia="仿宋_GB2312" w:cs="仿宋_GB2312"/>
          <w:sz w:val="32"/>
          <w:szCs w:val="32"/>
          <w:lang w:val="en-US" w:eastAsia="zh-CN"/>
        </w:rPr>
        <w:t>环节做出如下安排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一、资格复审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（一）资格复审时间及地点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资格复审时间：2024年6月26日（星期三）上午8:30-11:30，下午14:30-17:30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资格复审地点：弥勒市行政中心副楼4-6团市委办公室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（二）资格复审人员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通过弥勒市2024-2025年度大学生志愿服务西部计划省级地方项目志愿者招募笔试进入面试的考生。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（三）资格复审时考生需提供材料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1.报考人员本人身份证原件、复印件一份；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2.毕业证书原件、复印件各一份（注：本科学历需提供学位证书、毕业证书原件、复印件各一份）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3.笔试准考证。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进入资格复审的考生如需放弃资格复审，请在6月25日（星期二）前签署自动放弃面试资格承诺书交至弥勒团市委办公室（可交电子版，邮箱mltxw2000@126.com），否则无故放弃资格复审将以干扰考试秩序处理，记入考生考试诚信档案。"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进入资格复审的考生如需放弃资格复审，请在6月25日（星期二）下午17：00前签署自动放弃面试资格承诺书交至弥勒团市委办公室（可交电子版，邮箱mltxw2000@126.com），否则无故放弃资格复审将以干扰考试秩序处理，记入考生考试诚信档案。</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2.复审时出现因人员放弃或复审不合格的岗位，从同岗位按笔试总成绩由高到低顺序进行递补。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3.请各位考生在规定时间内携带有效材料到弥勒市项目办进行资格复审，逾期视为无故放弃资格复审。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4.如因各高校特殊时间安排在资格复审时无法提供毕业证书和学位证书的，经所在学校出具相关证明，资格复审时提供学信网学历认证和学籍认证（纸质版），正式上岗后提供毕业证书、学位证书原件和复印件。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（一）面试时间：</w:t>
      </w:r>
      <w:r>
        <w:rPr>
          <w:rFonts w:hint="eastAsia" w:ascii="仿宋_GB2312" w:hAnsi="仿宋_GB2312" w:eastAsia="仿宋_GB2312" w:cs="仿宋_GB2312"/>
          <w:sz w:val="32"/>
          <w:szCs w:val="32"/>
          <w:lang w:val="en-US" w:eastAsia="zh-CN"/>
        </w:rPr>
        <w:t>2024年6月28日（周五）上午8:30开始。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（二）面试地点：</w:t>
      </w:r>
      <w:r>
        <w:rPr>
          <w:rFonts w:hint="eastAsia" w:ascii="仿宋_GB2312" w:hAnsi="仿宋_GB2312" w:eastAsia="仿宋_GB2312" w:cs="仿宋_GB2312"/>
          <w:sz w:val="32"/>
          <w:szCs w:val="32"/>
          <w:lang w:val="en-US" w:eastAsia="zh-CN"/>
        </w:rPr>
        <w:t>弥勒市第四中学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（三）面试方式：</w:t>
      </w:r>
      <w:r>
        <w:rPr>
          <w:rFonts w:hint="eastAsia" w:ascii="仿宋_GB2312" w:hAnsi="仿宋_GB2312" w:eastAsia="仿宋_GB2312" w:cs="仿宋_GB2312"/>
          <w:sz w:val="32"/>
          <w:szCs w:val="32"/>
          <w:lang w:val="en-US" w:eastAsia="zh-CN"/>
        </w:rPr>
        <w:t>无领导小组面试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（四）面试时需携带的材料：</w:t>
      </w:r>
      <w:r>
        <w:rPr>
          <w:rFonts w:hint="eastAsia" w:ascii="仿宋_GB2312" w:hAnsi="仿宋_GB2312" w:eastAsia="仿宋_GB2312" w:cs="仿宋_GB2312"/>
          <w:sz w:val="32"/>
          <w:szCs w:val="32"/>
          <w:lang w:val="en-US" w:eastAsia="zh-CN"/>
        </w:rPr>
        <w:t>1.本人身份证；2.笔试准考证；两证不全不得参加面试，视为自动放弃面试资格。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（五）面试程序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1.考前准备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全体考务工作人员7:30前到达考场，进一步检查考场布置、熟悉工作任务、完善考试衔接程序。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面试考官7:40前到达考场，进一步熟悉面试政策，规范面试程序，统一测评标准，明确纪律要求。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面试考生携带本人有效居民身份证于8:00前到候考室集中报到，由候考室管理员收取考生通讯工具集中保管，引导员协助候考室管理员组织考生完成签到。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3.考官抽签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主考官8：10来到候考室，在考生见证下完成试卷抽签（做标记）、考生分组及面试顺序抽签。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4.考试准备阶段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引导员引导考生进入对应考场，考生做考试准备，主考官宣读指导语，时间控制在10分钟左右。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5.正式考试阶段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无领导小组讨论题本在应试者监督下启封，工作人员将考官用的题本和《无领导小组讨论评分表》等发给各位考官；将考生用的题本及稿纸发给每位应试者。主考官宣读无领导小组讨论的提示语、注意事项。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6.讨论阶段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试者准备时间（10分钟）结束后，主考官宣布讨论开始，应试者阐述个人观点（按次序发言，每人不得超过3分钟），个人陈述结束后自主准入自由讨论阶段。各考官根据讨论情况并依据《无领导小组讨论考核要素》为每位应试者打分，不准参与讨论或给予任何形式的诱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7.结束阶段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主考官依据讨论情况，宣布讨论结束后，工作人员收回应试者的讨论发言提纲，收集各考官的《面试评分表》。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8.面试结束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面试结束后，考生在引导员监督下带齐随身携带物品到候分室候分，拿到成绩通知单后即时离场，不允许在考场附近逗留。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9.成绩公布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面试成绩于面试当天上午结束后宣布，笔试、面试综合成绩及岗位排名预计于2024年6月29日在微信公众号“青春弥勒”上面发布。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面试结束后，在面试最低合格分数线以上人员中，按照综合成绩岗位排名从高到低顺序和岗位招录人数等额确定进入体检人选。体检工作由招录单位组织实施。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1.体检时间和地点：2024年7月3日，云南湖泉圣仁医院体检中心（弥勒市湖泉生态园旁）。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2.需带材料：考生有效期内的二代身份证原件和1张近期免冠五分照片。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3.体检费用：体检费用由考生先向体检医院垫付，待入职后由用人单位按照比率报销，录用人员在补录截止前离岗的，不予以报销，具体金额以医院收费标准为准。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4.体检注意事项：特别提示考生体检前避免服用可能影响体检结果的各类敏感药物;请不要吃油腻食物、不要喝酒，体检当天早上请空腹、憋尿。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四、选岗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按照综合成绩由高到低的顺序进行选岗，并进行签字确认，职位选定后不得变更。综合成绩相同时，按照面试成绩高到低顺序进行选岗。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五、公示和录用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val="en-US" w:eastAsia="zh-CN"/>
        </w:rPr>
        <w:t>体检和选岗结束后，弥勒市大学生志愿者管理办公室将根据综合成绩、体检结果和考察情况等确定拟录用人员，并在弥勒市微信公众号（青春弥勒）发布公示。公示内容包括拟录用人员姓名、性别、准考证号、考试成绩、体检结果等，同时公布监督电话，接受社会监督。公示期为5个工作日。公示期满后，对没有问题或反映的问题不影响录用的人员，办理录用手续;对公示期间反映有影响录用的问题并查实的，不予录用;对反映的问题一时难以查实的，暂缓录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p>
    <w:sectPr>
      <w:headerReference r:id="rId3" w:type="default"/>
      <w:footerReference r:id="rId4" w:type="default"/>
      <w:pgSz w:w="11906" w:h="16838"/>
      <w:pgMar w:top="2211" w:right="1417" w:bottom="1871" w:left="141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94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94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6.65pt;mso-position-horizontal:outside;mso-position-horizontal-relative:margin;z-index:251659264;mso-width-relative:page;mso-height-relative:page;" filled="f" stroked="f" coordsize="21600,21600" o:gfxdata="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HOIddQAAAAFAQAADwAAAAAAAAABACAAAAAiAAAAZHJzL2Rvd25yZXYu&#10;eG1sUEsBAhQAFAAAAAgAh07iQGxBQq84AgAAYgQAAA4AAAAAAAAAAQAgAAAAIwEAAGRycy9lMm9E&#10;b2MueG1sUEsFBgAAAAAGAAYAWQEAAM0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3"/>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jQ4YmU2MTAzZTgzZWFjM2Q2YThmMTlmNGNjNWQifQ=="/>
    <w:docVar w:name="KSO_WPS_MARK_KEY" w:val="727bdc60-c5d6-4234-9b22-30a545b73e8a"/>
  </w:docVars>
  <w:rsids>
    <w:rsidRoot w:val="2B34344E"/>
    <w:rsid w:val="03CC00C8"/>
    <w:rsid w:val="05955C33"/>
    <w:rsid w:val="075C57CD"/>
    <w:rsid w:val="0C714861"/>
    <w:rsid w:val="0C786A02"/>
    <w:rsid w:val="10090E5D"/>
    <w:rsid w:val="10E536C5"/>
    <w:rsid w:val="167C6C50"/>
    <w:rsid w:val="170C708E"/>
    <w:rsid w:val="1C656C23"/>
    <w:rsid w:val="1C6A0B2D"/>
    <w:rsid w:val="272B10D0"/>
    <w:rsid w:val="2B34344E"/>
    <w:rsid w:val="2C1005F7"/>
    <w:rsid w:val="327613D0"/>
    <w:rsid w:val="33DB598F"/>
    <w:rsid w:val="37925401"/>
    <w:rsid w:val="391B523E"/>
    <w:rsid w:val="3CAE7856"/>
    <w:rsid w:val="3E98175B"/>
    <w:rsid w:val="3F051B12"/>
    <w:rsid w:val="45C55C82"/>
    <w:rsid w:val="4B5E653B"/>
    <w:rsid w:val="4CAE37E9"/>
    <w:rsid w:val="4F487583"/>
    <w:rsid w:val="531C6FD2"/>
    <w:rsid w:val="556F7038"/>
    <w:rsid w:val="55D36D5C"/>
    <w:rsid w:val="56782AF0"/>
    <w:rsid w:val="56C06682"/>
    <w:rsid w:val="5C343553"/>
    <w:rsid w:val="5D642CBB"/>
    <w:rsid w:val="613D2F35"/>
    <w:rsid w:val="61C64BA4"/>
    <w:rsid w:val="642855C7"/>
    <w:rsid w:val="646945CB"/>
    <w:rsid w:val="676C63C5"/>
    <w:rsid w:val="69EC504C"/>
    <w:rsid w:val="6A94006A"/>
    <w:rsid w:val="6C670794"/>
    <w:rsid w:val="70B03CBA"/>
    <w:rsid w:val="71DA0A57"/>
    <w:rsid w:val="72F23AA2"/>
    <w:rsid w:val="773A01F6"/>
    <w:rsid w:val="7AA159BD"/>
    <w:rsid w:val="7B7564AF"/>
    <w:rsid w:val="7DA94A5D"/>
    <w:rsid w:val="7E18726D"/>
    <w:rsid w:val="7F413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红河州弥勒市党政机关单位</Company>
  <Pages>7</Pages>
  <Words>2363</Words>
  <Characters>2453</Characters>
  <Lines>0</Lines>
  <Paragraphs>0</Paragraphs>
  <TotalTime>56</TotalTime>
  <ScaleCrop>false</ScaleCrop>
  <LinksUpToDate>false</LinksUpToDate>
  <CharactersWithSpaces>2469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2022-06-28T01:48:00Z</dcterms:created>
  <dc:creator>李彦葵</dc:creator>
  <cp:lastModifiedBy>陶倩</cp:lastModifiedBy>
  <cp:lastPrinted>2023-07-05T04:23:00Z</cp:lastPrinted>
  <dcterms:modified xsi:type="dcterms:W3CDTF">2024-06-25T01:21:51Z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3BD452E4A6D740DDB7824CF8A3DB6DF9_13</vt:lpwstr>
  </property>
</Properties>
</file>