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大理大学第一附属医院2024年面向社会公开招聘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高层次人才面试人员名单（第一批）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461"/>
        <w:gridCol w:w="207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6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报考岗位名称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考生姓名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6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临床医师/科研专职人员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张丹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461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朱艳华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461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周斌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461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宋连飞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461" w:type="dxa"/>
            <w:vMerge w:val="continue"/>
            <w:tcBorders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  <w:t>张兴龙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0877C82-90B6-4986-8646-E10FC2F3597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C0FA522-3FED-4054-BBB3-9A366E88F1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Dg2NDdjM2U0YWVjNzA2MDdjMDJlZGNmM2I3M2EifQ=="/>
  </w:docVars>
  <w:rsids>
    <w:rsidRoot w:val="5FE16FBC"/>
    <w:rsid w:val="5FE16FBC"/>
    <w:rsid w:val="6CC7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4</TotalTime>
  <ScaleCrop>false</ScaleCrop>
  <LinksUpToDate>false</LinksUpToDate>
  <CharactersWithSpaces>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2023-08-18T11:37:00Z</dcterms:created>
  <dc:creator>朔ω</dc:creator>
  <cp:lastModifiedBy>朔ω</cp:lastModifiedBy>
  <dcterms:modified xsi:type="dcterms:W3CDTF">2024-06-24T11:10:13Z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86323768D63C4744BFC4C944BB0F69C8_11</vt:lpwstr>
  </property>
</Properties>
</file>