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64" w:rsidRPr="001919D6" w:rsidRDefault="008E6977">
      <w:pPr>
        <w:spacing w:line="320" w:lineRule="exact"/>
        <w:rPr>
          <w:rFonts w:ascii="Times New Roman" w:eastAsia="方正仿宋_GBK" w:hAnsi="Times New Roman"/>
          <w:b/>
          <w:bCs/>
          <w:color w:val="000000"/>
          <w:spacing w:val="-4"/>
          <w:sz w:val="32"/>
          <w:szCs w:val="36"/>
        </w:rPr>
      </w:pPr>
      <w:r w:rsidRPr="001919D6">
        <w:rPr>
          <w:rFonts w:ascii="Times New Roman" w:eastAsia="方正仿宋_GBK" w:hAnsi="Times New Roman" w:hint="eastAsia"/>
          <w:b/>
          <w:bCs/>
          <w:color w:val="000000"/>
          <w:spacing w:val="-4"/>
          <w:sz w:val="32"/>
          <w:szCs w:val="36"/>
        </w:rPr>
        <w:t>附件：岗位职责及任职要求</w:t>
      </w: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1"/>
        <w:gridCol w:w="701"/>
        <w:gridCol w:w="3554"/>
        <w:gridCol w:w="4783"/>
      </w:tblGrid>
      <w:tr w:rsidR="00A87664" w:rsidTr="001919D6">
        <w:trPr>
          <w:trHeight w:val="270"/>
          <w:tblHeader/>
          <w:jc w:val="center"/>
        </w:trPr>
        <w:tc>
          <w:tcPr>
            <w:tcW w:w="709" w:type="dxa"/>
            <w:shd w:val="clear" w:color="000000" w:fill="D8D8D8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center"/>
              <w:rPr>
                <w:rFonts w:ascii="Times New Roman" w:eastAsia="方正仿宋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" w:hAnsi="Times New Roman" w:hint="eastAsia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701" w:type="dxa"/>
            <w:shd w:val="clear" w:color="000000" w:fill="D8D8D8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center"/>
              <w:rPr>
                <w:rFonts w:ascii="Times New Roman" w:eastAsia="方正仿宋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" w:hAnsi="Times New Roman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701" w:type="dxa"/>
            <w:shd w:val="clear" w:color="000000" w:fill="D8D8D8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center"/>
              <w:rPr>
                <w:rFonts w:ascii="Times New Roman" w:eastAsia="方正仿宋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" w:hAnsi="Times New Roman"/>
                <w:b/>
                <w:bCs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3554" w:type="dxa"/>
            <w:shd w:val="clear" w:color="000000" w:fill="D8D8D8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center"/>
              <w:rPr>
                <w:rFonts w:ascii="Times New Roman" w:eastAsia="方正仿宋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" w:hAnsi="Times New Roman"/>
                <w:b/>
                <w:bCs/>
                <w:color w:val="000000"/>
                <w:kern w:val="0"/>
                <w:sz w:val="22"/>
              </w:rPr>
              <w:t>需求职责</w:t>
            </w:r>
          </w:p>
        </w:tc>
        <w:tc>
          <w:tcPr>
            <w:tcW w:w="4783" w:type="dxa"/>
            <w:shd w:val="clear" w:color="000000" w:fill="D8D8D8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center"/>
              <w:rPr>
                <w:rFonts w:ascii="Times New Roman" w:eastAsia="方正仿宋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方正仿宋" w:hAnsi="Times New Roman"/>
                <w:b/>
                <w:bCs/>
                <w:color w:val="000000"/>
                <w:kern w:val="0"/>
                <w:sz w:val="22"/>
              </w:rPr>
              <w:t>任职条件</w:t>
            </w:r>
          </w:p>
        </w:tc>
      </w:tr>
      <w:tr w:rsidR="00A87664" w:rsidTr="001919D6">
        <w:trPr>
          <w:trHeight w:val="2629"/>
          <w:jc w:val="center"/>
        </w:trPr>
        <w:tc>
          <w:tcPr>
            <w:tcW w:w="709" w:type="dxa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生产技术中心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技术管理岗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4" w:type="dxa"/>
            <w:vAlign w:val="center"/>
          </w:tcPr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1.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负责技术制度、办法、标准等的制定、修订；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牵头组织、管控各厂工艺管理工作，确保工艺正常运行，技术支持相关工作；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3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负责公司信息化建设，优化网络布局，保护公司信息系统</w:t>
            </w:r>
            <w:bookmarkStart w:id="0" w:name="_GoBack"/>
            <w:bookmarkEnd w:id="0"/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安全；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4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.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负责配合上级公司信息化建设和日常管理工作；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5.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根据公司要求下达生产计划。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1.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年龄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40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周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岁及以下，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本科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及以上学历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，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环境工程、给排水、电气、机械、自动化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等相关专业，具有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年及以上相关工作经验；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了解相关法律法规，熟悉供水生产流程、设备，具备处理的相关专业知识及技能；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3.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会使用计算机及相关办公软件，具有一定的文字功底；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4.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具有独立分析问题和解决问题的能力，具有团队协作精神，良好的学习能力，工作积极主动。</w:t>
            </w:r>
          </w:p>
        </w:tc>
      </w:tr>
      <w:tr w:rsidR="00A87664" w:rsidTr="001919D6">
        <w:trPr>
          <w:trHeight w:val="1037"/>
          <w:jc w:val="center"/>
        </w:trPr>
        <w:tc>
          <w:tcPr>
            <w:tcW w:w="709" w:type="dxa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项目管理部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5"/>
              <w:spacing w:line="32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  <w:szCs w:val="22"/>
              </w:rPr>
              <w:t>工程管理岗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5"/>
              <w:spacing w:line="32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3554" w:type="dxa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1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负责施工组织设计方案、监理规划和人员（机具）入场等审查工作；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负责组织开展工地现场的监督检查工作；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3.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负责指导、监督各施工单位建立健全工程质量管理体系、质量管理机构和落实建设工程质量方针；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4.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负责审核施工单位的施工进度计划、采取进度补救措施等具体工作。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1.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年龄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40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周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岁及以下，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本科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及以上学历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，工程管理、土木工程、水利工程、环境工程等工程相关专业，具有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年及以上相关工作经验，具有技术职称、职业资格者优先；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熟练使用办公软件、设备，具备基本的网络知识；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3.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熟悉工程管理知识技能，有项目现场管理实操经验，熟悉国家及地方相关法律法规；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4.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具有计划性、条理性和执行力，沟通协调能力、团队协作能力、组织能力及写作能力突出，勤勉尽责，品行端正，廉洁从业。</w:t>
            </w:r>
          </w:p>
        </w:tc>
      </w:tr>
      <w:tr w:rsidR="00A87664" w:rsidTr="001919D6">
        <w:trPr>
          <w:trHeight w:val="2256"/>
          <w:jc w:val="center"/>
        </w:trPr>
        <w:tc>
          <w:tcPr>
            <w:tcW w:w="709" w:type="dxa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项目管理部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安全管理岗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4" w:type="dxa"/>
            <w:vAlign w:val="center"/>
          </w:tcPr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1.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负责建立并完善公司安全管理相关制度体系并推动制度宣贯落实；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2.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负责拟定公司年度的安全目标任务并跟踪目标完成情况；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3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负责安全检查，建立风险管控清单，落实各级管控责任；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4.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组织做好每年防汛、消防等安全专项工作。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1.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年龄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4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0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周岁及以下，本科及以上学历，安全、电气、机械、自动化、工程管理、环境工程等相关专业，具有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年及以上相关岗位工作经验，具有技术职称、职业资格者优先；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2.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掌握安全、消防等相关的专业知识；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3.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熟悉国家安全生产相关法律法规。</w:t>
            </w:r>
          </w:p>
          <w:p w:rsidR="00A87664" w:rsidRDefault="008E6977" w:rsidP="001919D6">
            <w:pPr>
              <w:widowControl/>
              <w:spacing w:line="320" w:lineRule="exact"/>
              <w:ind w:rightChars="-49" w:right="-103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4.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熟练使用办公软件，具备基本网络知识。</w:t>
            </w:r>
          </w:p>
        </w:tc>
      </w:tr>
      <w:tr w:rsidR="00A87664" w:rsidTr="001919D6">
        <w:trPr>
          <w:trHeight w:val="2256"/>
          <w:jc w:val="center"/>
        </w:trPr>
        <w:tc>
          <w:tcPr>
            <w:tcW w:w="709" w:type="dxa"/>
            <w:vMerge w:val="restart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综合管理部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行政管理岗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4" w:type="dxa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1.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负责股东会、董事会、总经理办公会及相关会议的筹备、组织、会务工作；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2.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负责牵头拟定公司年度经营目标、目标绩效考核管理、年度评优等工作。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3.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负责牵头统筹公司制度体系及内控体系工作。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1.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年龄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4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0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周岁及以下，本科及以上学历，中文类、管理类、会计金融类等相关专业，具有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1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年及以上相关工作经验；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具体较强的政治素质和协调能力；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3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具有优秀的文字和口头表达能力，具备撰写计划、总结、报告和往来单位文件等文字表达以及逻辑分析能力；</w:t>
            </w:r>
          </w:p>
          <w:p w:rsidR="00A87664" w:rsidRDefault="008E6977" w:rsidP="001919D6">
            <w:pPr>
              <w:widowControl/>
              <w:spacing w:line="320" w:lineRule="exact"/>
              <w:ind w:rightChars="-49" w:right="-103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4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具有较强的组织、沟通、协调能力，有较强的责任感和事业心。</w:t>
            </w:r>
          </w:p>
        </w:tc>
      </w:tr>
      <w:tr w:rsidR="00A87664" w:rsidTr="001919D6">
        <w:trPr>
          <w:trHeight w:val="1320"/>
          <w:jc w:val="center"/>
        </w:trPr>
        <w:tc>
          <w:tcPr>
            <w:tcW w:w="709" w:type="dxa"/>
            <w:vMerge/>
            <w:vAlign w:val="center"/>
          </w:tcPr>
          <w:p w:rsidR="00A87664" w:rsidRDefault="00A87664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人力资源岗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4" w:type="dxa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1.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负责牵头人才建设、劳动关系管理、员工招聘录用、教育培训、绩效考核等工作；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负责建立完善人力资源管理制度和体系；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3.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负责员工人事档案建立管理工作；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4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负责公司劳动人事争议相关工作。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1.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年龄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40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周岁及以下，本科及以上学历，中文类、管理类等相关专业，具有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年及以上相关工作经验；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熟悉人力资源管理理论知识体系及人力资源日常管理工作流程，能熟练掌握人力资源相关政策法规和地方法律法规；</w:t>
            </w:r>
          </w:p>
          <w:p w:rsidR="00A87664" w:rsidRDefault="008E6977" w:rsidP="001919D6">
            <w:pPr>
              <w:widowControl/>
              <w:spacing w:line="320" w:lineRule="exact"/>
              <w:ind w:rightChars="-49" w:right="-103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3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具有较好的沟通协调能力、团队协作能力和写作能力，能熟练运用基本办公软件。</w:t>
            </w:r>
          </w:p>
        </w:tc>
      </w:tr>
      <w:tr w:rsidR="00A87664" w:rsidTr="001919D6">
        <w:trPr>
          <w:trHeight w:val="2029"/>
          <w:jc w:val="center"/>
        </w:trPr>
        <w:tc>
          <w:tcPr>
            <w:tcW w:w="709" w:type="dxa"/>
            <w:vMerge/>
            <w:vAlign w:val="center"/>
          </w:tcPr>
          <w:p w:rsidR="00A87664" w:rsidRDefault="00A87664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党群事务岗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4" w:type="dxa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1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负责公司党务、组织建设、思想政治、舆情处理、企业文化建设、内外宣传管理、新媒体运营管理相关工作，确保具体负责工作按照公司的要求有序的开展；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负责公司工会相关工作，负责起草工会相关工作计划、工作总结、报告及工会的宣传教育工作；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3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组织开展职工文化体育活动、劳动竞赛等相关活动。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1.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年龄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40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周岁及以下，本科及以上学历，中文、新闻传媒、管理类等相关专业，具有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1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年及以上相关工作经验；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2.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具有较好的文字功底能力及较强的团队合作精神、良好的职业道德素养、敬业精神和执行力；</w:t>
            </w:r>
          </w:p>
          <w:p w:rsidR="00A87664" w:rsidRDefault="008E6977" w:rsidP="001919D6">
            <w:pPr>
              <w:widowControl/>
              <w:spacing w:line="320" w:lineRule="exact"/>
              <w:ind w:rightChars="-49" w:right="-103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3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责任心强，有较强的沟通、组织、分析、判断能力，工作严谨细致。</w:t>
            </w:r>
          </w:p>
        </w:tc>
      </w:tr>
      <w:tr w:rsidR="00A87664" w:rsidTr="001919D6">
        <w:trPr>
          <w:trHeight w:val="2256"/>
          <w:jc w:val="center"/>
        </w:trPr>
        <w:tc>
          <w:tcPr>
            <w:tcW w:w="709" w:type="dxa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财务管理部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会计核算岗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4" w:type="dxa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1.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负责公司日常财会工作，进行会计核算，成本核算，账务处理；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负责会计档案的保存和管理工作，编制会计报表，负责财产清查工作，核对应收应付等往来款项；</w:t>
            </w:r>
          </w:p>
          <w:p w:rsidR="00A87664" w:rsidRDefault="008E6977" w:rsidP="001919D6">
            <w:pPr>
              <w:widowControl/>
              <w:spacing w:line="320" w:lineRule="exact"/>
              <w:ind w:rightChars="-50" w:right="-105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3.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参与公司的经营活动分析及成本费用的预测、控制、考核，为经营决策提供财务依据；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4.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参与投融资管理；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5.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参与完成公司年度预算。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1.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年龄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40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周岁及以下，本科及以上学历，财务管理、会计、审计、金融等相关专业，具有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年及以上相关工作经验，具有技术职称、职业资格者优先；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严格遵守国家各项财务政策、法规和规定，严格遵守公司财务管理制度；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3.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熟悉企业财务会计准则；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4.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熟悉财务分析、预决算管理工作；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5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熟练使用办公软件及财务管理系统；</w:t>
            </w:r>
          </w:p>
          <w:p w:rsidR="00A87664" w:rsidRDefault="008E6977" w:rsidP="001919D6">
            <w:pPr>
              <w:widowControl/>
              <w:spacing w:line="320" w:lineRule="exact"/>
              <w:ind w:rightChars="-49" w:right="-103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6.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具有较强的团队合作精神，工作责任心强，具有良好的职业道德素养、敬业精神和执行力。</w:t>
            </w:r>
          </w:p>
        </w:tc>
      </w:tr>
      <w:tr w:rsidR="00A87664" w:rsidTr="001919D6">
        <w:trPr>
          <w:trHeight w:val="589"/>
          <w:jc w:val="center"/>
        </w:trPr>
        <w:tc>
          <w:tcPr>
            <w:tcW w:w="709" w:type="dxa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法务合约部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招标管理岗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4" w:type="dxa"/>
            <w:vAlign w:val="center"/>
          </w:tcPr>
          <w:p w:rsidR="00A87664" w:rsidRDefault="008E6977" w:rsidP="001919D6">
            <w:pPr>
              <w:pStyle w:val="ac"/>
              <w:numPr>
                <w:ilvl w:val="0"/>
                <w:numId w:val="1"/>
              </w:numPr>
              <w:topLinePunct/>
              <w:spacing w:line="320" w:lineRule="exact"/>
              <w:ind w:firstLineChars="0" w:firstLine="0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协助部门主管草拟或修订采购管理、招标比选及非招标比选等相关制度与管理办法；</w:t>
            </w:r>
          </w:p>
          <w:p w:rsidR="00A87664" w:rsidRDefault="008E6977" w:rsidP="001919D6">
            <w:pPr>
              <w:pStyle w:val="ac"/>
              <w:numPr>
                <w:ilvl w:val="0"/>
                <w:numId w:val="1"/>
              </w:numPr>
              <w:topLinePunct/>
              <w:spacing w:line="320" w:lineRule="exact"/>
              <w:ind w:firstLineChars="0" w:firstLine="0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负责公司的招标、比选工作；</w:t>
            </w:r>
          </w:p>
          <w:p w:rsidR="00A87664" w:rsidRDefault="008E6977" w:rsidP="001919D6">
            <w:pPr>
              <w:pStyle w:val="ac"/>
              <w:numPr>
                <w:ilvl w:val="0"/>
                <w:numId w:val="1"/>
              </w:numPr>
              <w:topLinePunct/>
              <w:spacing w:line="320" w:lineRule="exact"/>
              <w:ind w:firstLineChars="0" w:firstLine="0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协助需求部门开展询价、谈判及合同签订工作；</w:t>
            </w:r>
          </w:p>
          <w:p w:rsidR="00A87664" w:rsidRDefault="008E6977" w:rsidP="001919D6">
            <w:pPr>
              <w:pStyle w:val="ac"/>
              <w:numPr>
                <w:ilvl w:val="0"/>
                <w:numId w:val="1"/>
              </w:numPr>
              <w:topLinePunct/>
              <w:spacing w:line="320" w:lineRule="exact"/>
              <w:ind w:firstLineChars="0" w:firstLine="0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负责招标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/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比选等采购项目资料的归档工作。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1.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年龄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40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周岁及以下，本科及以上学历，工程类、法学、金融等相关专业，具有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年及以上相关工作经验；</w:t>
            </w:r>
          </w:p>
          <w:p w:rsidR="00A87664" w:rsidRDefault="008E6977" w:rsidP="001919D6">
            <w:pPr>
              <w:widowControl/>
              <w:spacing w:line="320" w:lineRule="exact"/>
              <w:ind w:rightChars="-46" w:right="-97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熟悉公司法、合同法、招标等方面相关法律知识，具备合同审理、法律纠纷诉讼、法律法规咨询等相关专业能力；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3.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具有较强的法律风险综合分析能力和文字表达能力；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4.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细心、耐心、抗压能力强，具备较强的沟通能力和团队合作精神。</w:t>
            </w:r>
          </w:p>
        </w:tc>
      </w:tr>
      <w:tr w:rsidR="00A87664" w:rsidTr="001919D6">
        <w:trPr>
          <w:trHeight w:val="2256"/>
          <w:jc w:val="center"/>
        </w:trPr>
        <w:tc>
          <w:tcPr>
            <w:tcW w:w="709" w:type="dxa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lastRenderedPageBreak/>
              <w:t>法务合约部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合同管理岗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4" w:type="dxa"/>
            <w:vAlign w:val="center"/>
          </w:tcPr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1.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负责制定并完善公司法务、合规、合同管理相关制度；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负责组织开展依法治企、学法、法律宣传、法律知识培训等相关工作；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3.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负责公司法律顾问单位的管理，参与解决法律纠纷；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4.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负责风险管理体系建立，对相关重大决策事项进行风险评估；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5.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负责合同台账管理及合同备案；负责或指导需求部门按流程、制度组织合同会签等。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1.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年龄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40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周岁及以下，本科及以上学历，法学、审计、工程类等相关专业，具有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年及以上相关工作经验；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2.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掌握合同管理相关专业知识，熟悉公司法，掌握公司管理、项目投资、法律尽职调查等工作要点；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3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具有良好的调查研究、综合分析、逻辑推理和文字表达能力；</w:t>
            </w:r>
          </w:p>
          <w:p w:rsidR="00A87664" w:rsidRDefault="008E6977" w:rsidP="001919D6">
            <w:pPr>
              <w:widowControl/>
              <w:spacing w:line="320" w:lineRule="exact"/>
              <w:ind w:rightChars="-49" w:right="-103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>4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具有较好的沟通协调能力、团队协作能力和写作能力，能熟练运用基本办公软件。</w:t>
            </w:r>
          </w:p>
        </w:tc>
      </w:tr>
      <w:tr w:rsidR="00A87664" w:rsidTr="001919D6">
        <w:trPr>
          <w:trHeight w:val="328"/>
          <w:jc w:val="center"/>
        </w:trPr>
        <w:tc>
          <w:tcPr>
            <w:tcW w:w="709" w:type="dxa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营销客服部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客户管理岗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87664" w:rsidRDefault="008E6977" w:rsidP="001919D6">
            <w:pPr>
              <w:pStyle w:val="a4"/>
              <w:spacing w:line="320" w:lineRule="exact"/>
              <w:jc w:val="center"/>
              <w:rPr>
                <w:rFonts w:ascii="Times New Roman" w:eastAsia="方正仿宋_GBK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4" w:type="dxa"/>
            <w:vAlign w:val="center"/>
          </w:tcPr>
          <w:p w:rsidR="00A87664" w:rsidRDefault="008E6977" w:rsidP="001919D6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负责客户服务各版块的监管分析和工作推进；</w:t>
            </w:r>
          </w:p>
          <w:p w:rsidR="00A87664" w:rsidRDefault="008E6977" w:rsidP="001919D6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负责公司微信公众号运营和信息管理工作；</w:t>
            </w:r>
          </w:p>
          <w:p w:rsidR="00A87664" w:rsidRDefault="008E6977" w:rsidP="001919D6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负责业务流程、用水知识、供水相关法律法规以及公司服务的宣传工作；</w:t>
            </w:r>
          </w:p>
          <w:p w:rsidR="00A87664" w:rsidRDefault="008E6977" w:rsidP="001919D6">
            <w:pPr>
              <w:widowControl/>
              <w:numPr>
                <w:ilvl w:val="0"/>
                <w:numId w:val="2"/>
              </w:numPr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负责对外公示服务信息的初审、公示、归档管理工作；</w:t>
            </w:r>
          </w:p>
          <w:p w:rsidR="00A87664" w:rsidRDefault="008E6977" w:rsidP="001919D6">
            <w:pPr>
              <w:spacing w:line="320" w:lineRule="exac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5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负责公司受理的用户报装设计、供用水合同、用户用水性质核定及变更的初审。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 xml:space="preserve">1.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年龄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40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周岁及以下，本科及以上学历，管理类、中文、新闻传媒类等相关专业，具有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年及以上相关工作经验；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2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具有较强的组织、协调、沟通、策划、统筹及写作能力；</w:t>
            </w:r>
          </w:p>
          <w:p w:rsidR="00A87664" w:rsidRDefault="008E6977" w:rsidP="001919D6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3</w:t>
            </w:r>
            <w:r>
              <w:rPr>
                <w:rFonts w:ascii="Times New Roman" w:eastAsia="方正仿宋_GBK" w:hAnsi="Times New Roman"/>
                <w:bCs/>
                <w:color w:val="000000"/>
                <w:spacing w:val="-4"/>
                <w:sz w:val="22"/>
              </w:rPr>
              <w:t xml:space="preserve">. </w:t>
            </w:r>
            <w:r>
              <w:rPr>
                <w:rFonts w:ascii="Times New Roman" w:eastAsia="方正仿宋_GBK" w:hAnsi="Times New Roman" w:hint="eastAsia"/>
                <w:bCs/>
                <w:color w:val="000000"/>
                <w:spacing w:val="-4"/>
                <w:sz w:val="22"/>
              </w:rPr>
              <w:t>具有较强的团队精神、团队指挥能力、创新能力，勤勉尽责，品行端正，廉洁从业。</w:t>
            </w:r>
          </w:p>
        </w:tc>
      </w:tr>
    </w:tbl>
    <w:p w:rsidR="00A87664" w:rsidRDefault="00A87664">
      <w:pPr>
        <w:spacing w:line="560" w:lineRule="exact"/>
      </w:pPr>
    </w:p>
    <w:sectPr w:rsidR="00A8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D9" w:rsidRDefault="00F714D9" w:rsidP="00EC5323">
      <w:r>
        <w:separator/>
      </w:r>
    </w:p>
  </w:endnote>
  <w:endnote w:type="continuationSeparator" w:id="0">
    <w:p w:rsidR="00F714D9" w:rsidRDefault="00F714D9" w:rsidP="00EC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D9" w:rsidRDefault="00F714D9" w:rsidP="00EC5323">
      <w:r>
        <w:separator/>
      </w:r>
    </w:p>
  </w:footnote>
  <w:footnote w:type="continuationSeparator" w:id="0">
    <w:p w:rsidR="00F714D9" w:rsidRDefault="00F714D9" w:rsidP="00EC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ZWNkNjM1MzUxMTA4N2YyZDA5ZmFiYzNhM2Q2NmYifQ=="/>
    <w:docVar w:name="KSO_WPS_MARK_KEY" w:val="5dc5c992-16c9-46a9-96c1-b42e3e263815"/>
  </w:docVars>
  <w:rsids>
    <w:rsidRoot w:val="00A87664"/>
    <w:rsid w:val="001919D6"/>
    <w:rsid w:val="00722D00"/>
    <w:rsid w:val="008E6977"/>
    <w:rsid w:val="00A87664"/>
    <w:rsid w:val="00EC5323"/>
    <w:rsid w:val="00F714D9"/>
    <w:rsid w:val="570B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E44FD0-5B19-462A-B85A-304D2A38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Body Text"/>
    <w:basedOn w:val="a"/>
    <w:qFormat/>
    <w:rPr>
      <w:rFonts w:ascii="仿宋_GB2312" w:eastAsia="仿宋_GB2312" w:hAnsi="华文宋体" w:cs="Times New Roman"/>
      <w:bCs/>
      <w:spacing w:val="-4"/>
      <w:sz w:val="32"/>
      <w:szCs w:val="36"/>
    </w:rPr>
  </w:style>
  <w:style w:type="paragraph" w:styleId="a5">
    <w:name w:val="Balloon Text"/>
    <w:basedOn w:val="a"/>
    <w:qFormat/>
    <w:rPr>
      <w:rFonts w:ascii="宋体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456</Words>
  <Characters>2603</Characters>
  <Application>Microsoft Office Word</Application>
  <DocSecurity>0</DocSecurity>
  <Lines>21</Lines>
  <Paragraphs>6</Paragraphs>
  <ScaleCrop>false</ScaleCrop>
  <Company>P R C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李婷婷</cp:lastModifiedBy>
  <cp:revision>4</cp:revision>
  <cp:lastPrinted>2024-06-24T04:59:00Z</cp:lastPrinted>
  <dcterms:created xsi:type="dcterms:W3CDTF">2024-06-24T02:03:00Z</dcterms:created>
  <dcterms:modified xsi:type="dcterms:W3CDTF">2024-06-26T04:02:00Z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A199CDEF9438433085EC7A86C4043EFA</vt:lpwstr>
  </property>
</Properties>
</file>