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spacing w:val="-17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黑体"/>
          <w:spacing w:val="-17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17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pacing w:val="-17"/>
          <w:sz w:val="32"/>
          <w:szCs w:val="32"/>
          <w:lang w:eastAsia="zh-CN"/>
        </w:rPr>
        <w:t>：</w:t>
      </w:r>
    </w:p>
    <w:bookmarkEnd w:id="0"/>
    <w:p>
      <w:pPr>
        <w:jc w:val="center"/>
        <w:rPr>
          <w:rFonts w:hint="default" w:ascii="方正小标宋_GBK" w:hAnsi="方正小标宋_GBK" w:eastAsia="方正小标宋_GBK" w:cs="方正小标宋_GBK"/>
          <w:b/>
          <w:bCs/>
          <w:spacing w:val="-17"/>
          <w:sz w:val="44"/>
          <w:szCs w:val="44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惠东县2024年公益性岗位报名表</w:t>
      </w:r>
    </w:p>
    <w:p>
      <w:pPr>
        <w:rPr>
          <w:rFonts w:hint="eastAsia"/>
          <w:sz w:val="24"/>
        </w:rPr>
      </w:pPr>
    </w:p>
    <w:tbl>
      <w:tblPr>
        <w:tblStyle w:val="4"/>
        <w:tblpPr w:leftFromText="180" w:rightFromText="180" w:vertAnchor="text" w:horzAnchor="page" w:tblpX="1537" w:tblpY="3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247"/>
        <w:gridCol w:w="1217"/>
        <w:gridCol w:w="812"/>
        <w:gridCol w:w="406"/>
        <w:gridCol w:w="406"/>
        <w:gridCol w:w="812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贴本人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身份证号码</w:t>
            </w:r>
          </w:p>
        </w:tc>
        <w:tc>
          <w:tcPr>
            <w:tcW w:w="34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户籍地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婚姻状况</w:t>
            </w:r>
          </w:p>
        </w:tc>
        <w:tc>
          <w:tcPr>
            <w:tcW w:w="36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家庭住址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报名岗位</w:t>
            </w:r>
          </w:p>
        </w:tc>
        <w:tc>
          <w:tcPr>
            <w:tcW w:w="36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exact"/>
        </w:trPr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人员类别</w:t>
            </w:r>
          </w:p>
        </w:tc>
        <w:tc>
          <w:tcPr>
            <w:tcW w:w="7118" w:type="dxa"/>
            <w:gridSpan w:val="7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请在以下符合条件选项前空格打“</w:t>
            </w:r>
            <w:r>
              <w:rPr>
                <w:rFonts w:hint="default" w:ascii="Arial" w:hAnsi="Arial" w:cs="Arial"/>
                <w:sz w:val="24"/>
                <w:lang w:val="en-US" w:eastAsia="zh-CN"/>
              </w:rPr>
              <w:t>√</w:t>
            </w:r>
            <w:r>
              <w:rPr>
                <w:rFonts w:hint="eastAsia"/>
                <w:sz w:val="24"/>
                <w:lang w:val="en-US" w:eastAsia="zh-CN"/>
              </w:rPr>
              <w:t>”并填写具体情况；</w:t>
            </w:r>
          </w:p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lang w:val="en-US" w:eastAsia="zh-CN"/>
              </w:rPr>
              <w:t>被认定为就业困难人员</w:t>
            </w:r>
          </w:p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lang w:val="en-US" w:eastAsia="zh-CN"/>
              </w:rPr>
              <w:t>本省及协作地区脱贫人口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exact"/>
        </w:trPr>
        <w:tc>
          <w:tcPr>
            <w:tcW w:w="8522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本人申明以上填写的一切资料真实、正确，如有隐瞒欺骗，愿承担取消招聘资格的责任。</w:t>
            </w:r>
          </w:p>
          <w:p>
            <w:pPr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签名：         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140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本省脱贫人口</w:t>
            </w:r>
            <w:r>
              <w:rPr>
                <w:rFonts w:hint="eastAsia"/>
                <w:sz w:val="24"/>
              </w:rPr>
              <w:t>身份核实意见（乡镇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街道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农业农村办或县乡村振兴局核验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464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bidi w:val="0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spacing w:line="300" w:lineRule="exact"/>
              <w:ind w:firstLine="1050" w:firstLineChars="500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（单位盖章）                                                  年   月   日</w:t>
            </w:r>
          </w:p>
        </w:tc>
        <w:tc>
          <w:tcPr>
            <w:tcW w:w="1218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就业困难人员身份核验（县人社局就业服务管理中心核验）</w:t>
            </w:r>
          </w:p>
        </w:tc>
        <w:tc>
          <w:tcPr>
            <w:tcW w:w="2436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bidi w:val="0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 w:ascii="宋体" w:hAnsi="宋体"/>
                <w:szCs w:val="21"/>
              </w:rPr>
            </w:pPr>
          </w:p>
          <w:p>
            <w:pPr>
              <w:bidi w:val="0"/>
              <w:ind w:left="840" w:leftChars="40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（单位盖章）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0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用人单位意见</w:t>
            </w:r>
          </w:p>
        </w:tc>
        <w:tc>
          <w:tcPr>
            <w:tcW w:w="7118" w:type="dxa"/>
            <w:gridSpan w:val="7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bidi w:val="0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（单位盖章）                                                 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404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118" w:type="dxa"/>
            <w:gridSpan w:val="7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ind w:firstLine="4560" w:firstLineChars="1900"/>
        <w:rPr>
          <w:rFonts w:hint="eastAsia" w:ascii="方正仿宋_GBK" w:hAnsi="仿宋" w:eastAsia="方正仿宋_GBK"/>
          <w:kern w:val="0"/>
          <w:sz w:val="32"/>
          <w:szCs w:val="32"/>
        </w:rPr>
      </w:pPr>
      <w:r>
        <w:rPr>
          <w:rFonts w:hint="eastAsia"/>
          <w:sz w:val="24"/>
          <w:u w:val="none"/>
        </w:rPr>
        <w:t xml:space="preserve"> 填表日期：      年   月   日</w:t>
      </w:r>
    </w:p>
    <w:p/>
    <w:sectPr>
      <w:pgSz w:w="11906" w:h="16838"/>
      <w:pgMar w:top="2041" w:right="1588" w:bottom="1701" w:left="1588" w:header="851" w:footer="158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82915"/>
    <w:rsid w:val="68C8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惠东县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2024-06-27T02:13:00Z</dcterms:created>
  <dc:creator>信息中心</dc:creator>
  <cp:lastModifiedBy>信息中心</cp:lastModifiedBy>
  <dcterms:modified xsi:type="dcterms:W3CDTF">2024-06-27T02:13:54Z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