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8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44"/>
          <w:szCs w:val="44"/>
          <w:lang w:eastAsia="zh-CN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  <w:lang w:eastAsia="zh-CN"/>
        </w:rPr>
        <w:t>面试方式及内容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  <w:t>市直学校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（市逸夫小学除外）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  <w:t>考点</w:t>
      </w: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ind w:firstLine="642" w:firstLineChars="200"/>
        <w:jc w:val="both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</w:rPr>
        <w:t>1.面试方式</w:t>
      </w: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(1)高中学段语文、数学、英语、思想政治、历史、地理、物理、化学、生物、心理健康岗位;初中学段语文、数学（含特教）、英语、道德与法治、历史、地理、物理、生物岗位;小学学段语文（含特教）、数学（含特教）、英语、道德与法治、科学、心理健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教育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岗位面试采用课堂教学(试讲)的方式进行。备课时间40分钟,试讲时间10分钟。面试采用百分制。</w:t>
      </w: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(2)高中学段体育与健康岗位,初中学段美术（含特教）、体育与健康岗位,小学学段音乐（含特教）、体育与健康（含特教）、岗位,幼儿园幼儿教师岗位面试采用课堂教学(试讲)和学科专业技能测试的方式进行。面试采用百分制。其中课堂教学(试讲)分值50分(备课时间40分钟,试讲时间10分钟),学科专业技能测试分值50分。</w:t>
      </w: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①小学音乐（含特教）岗位专业技能测试内容:</w:t>
      </w: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A.声乐(分值:25分)。自选清唱一首歌曲。</w:t>
      </w: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B.器乐(分值:25分)。自选曲目一首,乐器自备(钢琴除外)。</w:t>
      </w: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以上项目的测试时间由评委确定。</w:t>
      </w: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②高中体育与健康、初中体育与健康、小学(含特教)体育与健康岗位专业技能测试内容:</w:t>
      </w: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A.立定跳远(分值:10分)</w:t>
      </w: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B.男生1分钟引体向上、女生1分钟仰卧起坐(分值:20分)</w:t>
      </w: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C.50米跑(分值:20分)</w:t>
      </w: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按《国家学生体质健康标准》(2014年修订)大四年级评分标准(标准分,不含附加分)执行。</w:t>
      </w: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③初中美术(含特教)岗位专业技能测试内容:</w:t>
      </w: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A.素描(分值:20分)。</w:t>
      </w: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B.美术字(分值:20分)。</w:t>
      </w: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C.简笔画(分值:10分)。</w:t>
      </w: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美术专业技能测试内容和时间由评委现场确定。考生请自备工具,考场提供纸张。</w:t>
      </w: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④幼儿园幼儿教师专业技能测试内容:</w:t>
      </w: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A.清唱(分值:15分)。自选歌曲一首。</w:t>
      </w: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B.乐器演奏(分值:10分)。自选曲目一首,乐器自备(钢琴除外)。</w:t>
      </w: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C.舞蹈(分值:15分)。自选舞蹈,需要音乐伴奏的请用U盘(MP3格式,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U盘内只留存需使用的音乐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)准备好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候考时统一交工作人员。</w:t>
      </w: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D.绘画(分值:10分)。自备工具,考场提供纸张,绘画内容由评委现场确定。</w:t>
      </w: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以上项目的测试时间由评委确定。</w:t>
      </w: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ind w:firstLine="642" w:firstLineChars="200"/>
        <w:jc w:val="both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</w:rPr>
        <w:t>2.面试内容</w:t>
      </w: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(1)课堂教学(试讲)命题由评委在纪检监察人员监督下确定。</w:t>
      </w: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(2)面试实用教材。</w:t>
      </w: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①高中学段语文、数学、英语、思想政治、历史、地理、物理、化学、生物、体育与健康、心理健康为现行高一使用的普通高中教科书</w:t>
      </w: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语文必修上册(人民教育出版社)</w:t>
      </w: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数学必修第一册(北京师范大学出版社)</w:t>
      </w: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英语必修第一册(人民教育出版社)</w:t>
      </w: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思想政治必修一中国特色社会主义(人民教育出版社)</w:t>
      </w: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历史中外历史纲要上(人民教育出版社)</w:t>
      </w: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地理必修第一册(人民教育出版社)</w:t>
      </w: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物理必修第一册(人民教育出版社)</w:t>
      </w: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化学必修第一册(人民教育出版社)</w:t>
      </w: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生物必修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一分子与细胞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(人民教育出版社)</w:t>
      </w: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体育与健康必修全一册(人民教育出版社)</w:t>
      </w: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心理健康为《心理健康》俞国良主编，高中一年级上册，北京师范大学出版社；</w:t>
      </w: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②初中学段语文、数学(含特教)、英语、道德与法治、历史、地理、生物为七年级上册教材,人民教育出版社;物理为八年级上册教材(沪粤版);体育为七年级体育与健康(全一册),人民教育出版社;美术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（含特教）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为七年级上册教材，江西美术出版社。</w:t>
      </w: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③小学学段语文（含特教）、数学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（含特教）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、英语、音乐（含特教）为小学五年级上册教材,人民教育出版社;小学科学为五年级上册教材,广东教育出版社、广东科技出版社;小学体育与健康(含特教)为《体育与健康》5至6年级(全一册),人民教育出版社；小学道德与法治为五年级上册，人民教育出版社；</w:t>
      </w: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④幼儿园学段无指定教材,按照指定领域和活动目标设计,具体内容由评委现场确定。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二、渝水区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和高新区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学校考点</w:t>
      </w: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ind w:firstLine="642" w:firstLineChars="200"/>
        <w:jc w:val="both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</w:rPr>
        <w:t>1.面试方式</w:t>
      </w: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高中语文、数学、英语、物理、化学、生物、思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、历史、地理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初中心理健康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岗位面试采用课堂教学(试讲)的方式进行。备课时间40分钟,试讲时间10分钟。面试采用百分制。</w:t>
      </w: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ind w:firstLine="642" w:firstLineChars="200"/>
        <w:jc w:val="both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</w:rPr>
        <w:t>2.面试内容</w:t>
      </w: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(1)课堂教学(试讲)命题由评委在纪检监察人员监督下确定。</w:t>
      </w: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(2)面试实用教材。</w:t>
      </w: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高中学段为现行高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使用的普通高中教科书</w:t>
      </w: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语文必修上册(人民教育出版社)</w:t>
      </w: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数学必修第一册(北京师范大学出版社)</w:t>
      </w: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英语必修第一册(人民教育出版社)</w:t>
      </w: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物理必修第一册(人民教育出版社)</w:t>
      </w: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化学必修第一册(人民教育出版社)</w:t>
      </w: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生物必修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分子与细胞(人民教育出版社)</w:t>
      </w: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思想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政治必修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中国特色社会主义(人民教育出版社)</w:t>
      </w: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历史中外历史纲要上(人民教育出版社)</w:t>
      </w: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地理必修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(人民教育出版社)</w:t>
      </w: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初中学段心理健康教育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为《心理健康》俞国良主编，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年级上册，北京师范大学出版社；</w:t>
      </w: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三、仙女湖区学校考点</w:t>
      </w: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ind w:firstLine="642" w:firstLineChars="200"/>
        <w:jc w:val="both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</w:rPr>
        <w:t>1.面试方式</w:t>
      </w: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高中学段语文、数学、英语、思想政治、历史、地理、物理、化学岗位;小学学段语文、数学、英语岗位面试采用课堂教学(试讲)的方式进行。备课时间40分钟,试讲时间10分钟。面试采用百分制。</w:t>
      </w: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ind w:firstLine="642" w:firstLineChars="200"/>
        <w:jc w:val="both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</w:rPr>
        <w:t>2.面试内容</w:t>
      </w: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(1)课堂教学(试讲)命题由评委在纪检监察人员监督下确定。</w:t>
      </w: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(2)面试实用教材。</w:t>
      </w: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①高中学段语文、数学、英语、思想政治、历史、地理、物理、化学为现行高一使用的普通高中教科书</w:t>
      </w: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语文必修上册(人民教育出版社)</w:t>
      </w: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数学必修第一册(北京师范大学出版社)</w:t>
      </w: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英语必修第一册(人民教育出版社)</w:t>
      </w: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思想政治必修一中国特色社会主义(人民教育出版社)</w:t>
      </w: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历史中外历史纲要上(人民教育出版社)</w:t>
      </w: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地理必修第一册(人民教育出版社)</w:t>
      </w: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物理必修第一册(人民教育出版社)</w:t>
      </w: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化学必修第一册(人民教育出版社)</w:t>
      </w: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②小学学段语文、数学、英语为小学五年级上册教材,人民教育出版社；</w:t>
      </w: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四、市逸夫小学学校考点</w:t>
      </w: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ind w:firstLine="642" w:firstLineChars="200"/>
        <w:jc w:val="both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</w:rPr>
        <w:t>1.面试方式</w:t>
      </w: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(1)小学语文、数学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、道德与法治、心理健康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岗位面试采用课堂教学(试讲)的方式进行。备课时间40分钟,试讲时间10分钟。面试采用百分制。</w:t>
      </w: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(2)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小学体育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岗位面试采用课堂教学(试讲)和学科专业技能测试的方式进行。面试采用百分制。其中课堂教学(试讲)分值50分(备课时间40分钟,试讲时间10分钟),学科专业技能测试分值50分。</w:t>
      </w: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①体育与健康岗位专业技能测试内容:</w:t>
      </w: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A.立定跳远(分值:10分)</w:t>
      </w: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B.男生1分钟引体向上、女生1分钟仰卧起坐(分值:20分)</w:t>
      </w: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C.50米跑(分值:20分)</w:t>
      </w: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按《国家学生体质健康标准》(2014年修订)大四年级评分标准(标准分,不含附加分)执行。</w:t>
      </w: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ind w:firstLine="642" w:firstLineChars="200"/>
        <w:jc w:val="both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</w:rPr>
        <w:t>2.面试内容</w:t>
      </w: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(1)试讲命题由评委在纪检监察人员监督下确定。</w:t>
      </w: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(2)面试实用教材</w:t>
      </w: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小学学段语文、数学、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道德与法治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为小学五年级上册教材,人民教育出版社;小学体育与健康为《体育与健康》5至6年级(全一册),人民教育出版社；小学心理健康为《心理健康》俞国良主编，小学五年级上册，北京师范大学出版社。</w:t>
      </w:r>
    </w:p>
    <w:p>
      <w:pPr>
        <w:wordWrap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587" w:right="1474" w:bottom="1587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VkNjQxMTk3ZTZlYzM5MzM2MmM5YWM3Y2FkYWY4MTQifQ=="/>
  </w:docVars>
  <w:rsids>
    <w:rsidRoot w:val="00994103"/>
    <w:rsid w:val="00000FD6"/>
    <w:rsid w:val="000038EB"/>
    <w:rsid w:val="000C423A"/>
    <w:rsid w:val="000D7704"/>
    <w:rsid w:val="000E7207"/>
    <w:rsid w:val="000F6D06"/>
    <w:rsid w:val="001017C3"/>
    <w:rsid w:val="0010345D"/>
    <w:rsid w:val="00113BD0"/>
    <w:rsid w:val="00125717"/>
    <w:rsid w:val="00130B53"/>
    <w:rsid w:val="0015151C"/>
    <w:rsid w:val="00151846"/>
    <w:rsid w:val="001C21F8"/>
    <w:rsid w:val="002E7037"/>
    <w:rsid w:val="002F265B"/>
    <w:rsid w:val="002F2A42"/>
    <w:rsid w:val="00305246"/>
    <w:rsid w:val="00331DB7"/>
    <w:rsid w:val="003738EC"/>
    <w:rsid w:val="0039428A"/>
    <w:rsid w:val="0039684D"/>
    <w:rsid w:val="003D5B84"/>
    <w:rsid w:val="003D620A"/>
    <w:rsid w:val="00400D79"/>
    <w:rsid w:val="0041035A"/>
    <w:rsid w:val="00411B93"/>
    <w:rsid w:val="00443EF4"/>
    <w:rsid w:val="0044674D"/>
    <w:rsid w:val="0045112D"/>
    <w:rsid w:val="00480F04"/>
    <w:rsid w:val="004A4715"/>
    <w:rsid w:val="004B2560"/>
    <w:rsid w:val="004C05D4"/>
    <w:rsid w:val="004F788F"/>
    <w:rsid w:val="00501D5B"/>
    <w:rsid w:val="00502547"/>
    <w:rsid w:val="00537350"/>
    <w:rsid w:val="0055167C"/>
    <w:rsid w:val="00593B88"/>
    <w:rsid w:val="005C5D9C"/>
    <w:rsid w:val="00622C0D"/>
    <w:rsid w:val="00632ED2"/>
    <w:rsid w:val="00677613"/>
    <w:rsid w:val="00697058"/>
    <w:rsid w:val="0069713B"/>
    <w:rsid w:val="006B2558"/>
    <w:rsid w:val="006E052B"/>
    <w:rsid w:val="006E6F99"/>
    <w:rsid w:val="00764D61"/>
    <w:rsid w:val="00793994"/>
    <w:rsid w:val="007B1B8E"/>
    <w:rsid w:val="007F7F5D"/>
    <w:rsid w:val="00842E75"/>
    <w:rsid w:val="00885B10"/>
    <w:rsid w:val="00890CDD"/>
    <w:rsid w:val="00900419"/>
    <w:rsid w:val="00917D0B"/>
    <w:rsid w:val="00925375"/>
    <w:rsid w:val="009370F7"/>
    <w:rsid w:val="009501F3"/>
    <w:rsid w:val="00977BF1"/>
    <w:rsid w:val="00994103"/>
    <w:rsid w:val="009C5050"/>
    <w:rsid w:val="009E054B"/>
    <w:rsid w:val="009E2A68"/>
    <w:rsid w:val="00A406C1"/>
    <w:rsid w:val="00A424F6"/>
    <w:rsid w:val="00A64AF0"/>
    <w:rsid w:val="00A709A8"/>
    <w:rsid w:val="00AF426C"/>
    <w:rsid w:val="00B1124F"/>
    <w:rsid w:val="00B161E5"/>
    <w:rsid w:val="00B54D92"/>
    <w:rsid w:val="00B65E88"/>
    <w:rsid w:val="00B72036"/>
    <w:rsid w:val="00BC3936"/>
    <w:rsid w:val="00BC6583"/>
    <w:rsid w:val="00BE7815"/>
    <w:rsid w:val="00C317DD"/>
    <w:rsid w:val="00C4623E"/>
    <w:rsid w:val="00C6141C"/>
    <w:rsid w:val="00C726B0"/>
    <w:rsid w:val="00CA4301"/>
    <w:rsid w:val="00D41C08"/>
    <w:rsid w:val="00D5457C"/>
    <w:rsid w:val="00D75619"/>
    <w:rsid w:val="00D87FF1"/>
    <w:rsid w:val="00DC3D70"/>
    <w:rsid w:val="00E010D3"/>
    <w:rsid w:val="00E1441C"/>
    <w:rsid w:val="00E26835"/>
    <w:rsid w:val="00E312DE"/>
    <w:rsid w:val="00E70CAF"/>
    <w:rsid w:val="00E74D46"/>
    <w:rsid w:val="00E808E1"/>
    <w:rsid w:val="00EA156E"/>
    <w:rsid w:val="00EA6B26"/>
    <w:rsid w:val="00EB3201"/>
    <w:rsid w:val="00ED5CDE"/>
    <w:rsid w:val="00EF35A1"/>
    <w:rsid w:val="00EF6653"/>
    <w:rsid w:val="00F15236"/>
    <w:rsid w:val="00F20670"/>
    <w:rsid w:val="00F36760"/>
    <w:rsid w:val="00F507D9"/>
    <w:rsid w:val="00F81B8D"/>
    <w:rsid w:val="00F9118D"/>
    <w:rsid w:val="00F95271"/>
    <w:rsid w:val="00FC0428"/>
    <w:rsid w:val="00FF6829"/>
    <w:rsid w:val="02DC2156"/>
    <w:rsid w:val="030904ED"/>
    <w:rsid w:val="03AB2678"/>
    <w:rsid w:val="05A827C4"/>
    <w:rsid w:val="06B2171D"/>
    <w:rsid w:val="07B5222E"/>
    <w:rsid w:val="07B569BD"/>
    <w:rsid w:val="08387E7A"/>
    <w:rsid w:val="09731054"/>
    <w:rsid w:val="0C476893"/>
    <w:rsid w:val="0FCF7BC5"/>
    <w:rsid w:val="11C70880"/>
    <w:rsid w:val="134B3D9A"/>
    <w:rsid w:val="14327A64"/>
    <w:rsid w:val="17312619"/>
    <w:rsid w:val="17E846E3"/>
    <w:rsid w:val="18062C2E"/>
    <w:rsid w:val="18136F58"/>
    <w:rsid w:val="18153CE9"/>
    <w:rsid w:val="1A7B2561"/>
    <w:rsid w:val="1AC468D1"/>
    <w:rsid w:val="1C3D7615"/>
    <w:rsid w:val="1E6333F9"/>
    <w:rsid w:val="1E725182"/>
    <w:rsid w:val="1F451914"/>
    <w:rsid w:val="22C36928"/>
    <w:rsid w:val="23270D74"/>
    <w:rsid w:val="23850FDB"/>
    <w:rsid w:val="23A06D2D"/>
    <w:rsid w:val="23E338D2"/>
    <w:rsid w:val="254B7584"/>
    <w:rsid w:val="26B3123D"/>
    <w:rsid w:val="26FF9AC9"/>
    <w:rsid w:val="2AF07C9E"/>
    <w:rsid w:val="2C9E674E"/>
    <w:rsid w:val="30907F59"/>
    <w:rsid w:val="327F2D75"/>
    <w:rsid w:val="32EA4287"/>
    <w:rsid w:val="32F543A4"/>
    <w:rsid w:val="33085822"/>
    <w:rsid w:val="36C86E54"/>
    <w:rsid w:val="38E43A13"/>
    <w:rsid w:val="39AF11AF"/>
    <w:rsid w:val="3AF15F85"/>
    <w:rsid w:val="3B476852"/>
    <w:rsid w:val="3BFE7D9A"/>
    <w:rsid w:val="3C872392"/>
    <w:rsid w:val="3DA67B41"/>
    <w:rsid w:val="3E653503"/>
    <w:rsid w:val="3EBC0036"/>
    <w:rsid w:val="3F034248"/>
    <w:rsid w:val="3F5D5A42"/>
    <w:rsid w:val="403239D1"/>
    <w:rsid w:val="40A4600C"/>
    <w:rsid w:val="40DC2D46"/>
    <w:rsid w:val="41945F14"/>
    <w:rsid w:val="43022098"/>
    <w:rsid w:val="4879437A"/>
    <w:rsid w:val="4911329F"/>
    <w:rsid w:val="49C5556E"/>
    <w:rsid w:val="4CAF130F"/>
    <w:rsid w:val="4CD6689C"/>
    <w:rsid w:val="533B1B4E"/>
    <w:rsid w:val="533B4857"/>
    <w:rsid w:val="54AA51CE"/>
    <w:rsid w:val="55983288"/>
    <w:rsid w:val="56494754"/>
    <w:rsid w:val="56DB0121"/>
    <w:rsid w:val="58DA14C6"/>
    <w:rsid w:val="58DE4BAF"/>
    <w:rsid w:val="5CC1782D"/>
    <w:rsid w:val="5EFD1687"/>
    <w:rsid w:val="61032C4E"/>
    <w:rsid w:val="614E3A1D"/>
    <w:rsid w:val="61553E4C"/>
    <w:rsid w:val="65366998"/>
    <w:rsid w:val="66E225B5"/>
    <w:rsid w:val="67D47CE7"/>
    <w:rsid w:val="69AA3EF3"/>
    <w:rsid w:val="69EE3B57"/>
    <w:rsid w:val="6AFB7520"/>
    <w:rsid w:val="6B8F210E"/>
    <w:rsid w:val="6DBE11CE"/>
    <w:rsid w:val="6E206840"/>
    <w:rsid w:val="6EBF1B48"/>
    <w:rsid w:val="6F3526D6"/>
    <w:rsid w:val="70727692"/>
    <w:rsid w:val="719A62A8"/>
    <w:rsid w:val="7726029C"/>
    <w:rsid w:val="79CF5EC2"/>
    <w:rsid w:val="7BE446E5"/>
    <w:rsid w:val="7E1B0471"/>
    <w:rsid w:val="CFF7996A"/>
    <w:rsid w:val="EFF65198"/>
    <w:rsid w:val="F3FBCC41"/>
    <w:rsid w:val="FB33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Emphasis"/>
    <w:basedOn w:val="7"/>
    <w:qFormat/>
    <w:uiPriority w:val="20"/>
    <w:rPr>
      <w:i/>
    </w:rPr>
  </w:style>
  <w:style w:type="character" w:styleId="10">
    <w:name w:val="Hyperlink"/>
    <w:qFormat/>
    <w:uiPriority w:val="0"/>
    <w:rPr>
      <w:color w:val="0000FF"/>
      <w:u w:val="single"/>
    </w:rPr>
  </w:style>
  <w:style w:type="paragraph" w:customStyle="1" w:styleId="11">
    <w:name w:val="_Style 0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12">
    <w:name w:val="No Spacing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13">
    <w:name w:val="正文缩进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  <w14:ligatures w14:val="none"/>
    </w:rPr>
  </w:style>
  <w:style w:type="paragraph" w:customStyle="1" w:styleId="14">
    <w:name w:val="正文缩进2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  <w14:ligatures w14:val="none"/>
    </w:rPr>
  </w:style>
  <w:style w:type="character" w:customStyle="1" w:styleId="15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6">
    <w:name w:val="页脚 字符"/>
    <w:basedOn w:val="7"/>
    <w:link w:val="2"/>
    <w:qFormat/>
    <w:uiPriority w:val="99"/>
    <w:rPr>
      <w:sz w:val="18"/>
      <w:szCs w:val="18"/>
    </w:rPr>
  </w:style>
  <w:style w:type="paragraph" w:customStyle="1" w:styleId="17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3985</Words>
  <Characters>4219</Characters>
  <Lines>32</Lines>
  <Paragraphs>9</Paragraphs>
  <TotalTime>5</TotalTime>
  <ScaleCrop>false</ScaleCrop>
  <LinksUpToDate>false</LinksUpToDate>
  <CharactersWithSpaces>4362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2024-06-19T19:19:00Z</dcterms:created>
  <dc:creator>家亨 唐</dc:creator>
  <cp:lastModifiedBy>user</cp:lastModifiedBy>
  <cp:lastPrinted>2024-06-18T17:17:00Z</cp:lastPrinted>
  <dcterms:modified xsi:type="dcterms:W3CDTF">2024-06-27T16:14:48Z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41EB05A1E054467F9F922A7A439353F4_13</vt:lpwstr>
  </property>
</Properties>
</file>