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重庆市商务信息和数据中心</w:t>
      </w:r>
    </w:p>
    <w:p>
      <w:pPr>
        <w:bidi w:val="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24年第二季度公开招聘进入面试资格复审人员笔试成绩</w:t>
      </w:r>
    </w:p>
    <w:tbl>
      <w:tblPr>
        <w:tblStyle w:val="2"/>
        <w:tblpPr w:leftFromText="180" w:rightFromText="180" w:vertAnchor="text" w:horzAnchor="page" w:tblpX="1314" w:tblpY="531"/>
        <w:tblOverlap w:val="never"/>
        <w:tblW w:w="145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2"/>
        <w:gridCol w:w="2244"/>
        <w:gridCol w:w="1236"/>
        <w:gridCol w:w="1740"/>
        <w:gridCol w:w="1056"/>
        <w:gridCol w:w="948"/>
        <w:gridCol w:w="957"/>
        <w:gridCol w:w="953"/>
        <w:gridCol w:w="712"/>
        <w:gridCol w:w="955"/>
        <w:gridCol w:w="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职业能力倾向测验成绩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综合应用能力成绩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专业科目成绩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折合后  成绩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折合后  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重庆市商务信息和数据中心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数据管理与应用岗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胡志超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3108802102027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252.5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重庆市商务信息和数据中心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数据管理与应用岗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3108802102103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36.77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重庆市商务信息和数据中心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数据管理与应用岗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扬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3108802102107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246.5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36.83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重庆市商务信息和数据中心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数据管理与应用岗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庞惟允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3108802101922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235.5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重庆市商务信息和数据中心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数据管理与应用岗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念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3108802102108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重庆市商务信息和数据中心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数据管理与应用岗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李然康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3108802101909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重庆市商务信息和数据中心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网络安全与信息化岗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  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3108802101908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36.80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重庆市商务信息和数据中心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网络安全与信息化岗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秦张茜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3108802101901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239.5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35.43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重庆市商务信息和数据中心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网络安全与信息化岗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3108802102001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</w:tbl>
    <w:p>
      <w:pPr>
        <w:bidi w:val="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/>
    <w:sectPr>
      <w:pgSz w:w="16838" w:h="11906" w:orient="landscape"/>
      <w:pgMar w:top="1531" w:right="1984" w:bottom="1531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Y2VhNzAyNTljODQ3NDgyNTI2ZmRmYThlYzAxMmEifQ=="/>
  </w:docVars>
  <w:rsids>
    <w:rsidRoot w:val="165519EE"/>
    <w:rsid w:val="0FB107CE"/>
    <w:rsid w:val="1655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2024-06-28T02:41:00Z</dcterms:created>
  <dc:creator>追梦人</dc:creator>
  <cp:lastModifiedBy>追梦人</cp:lastModifiedBy>
  <dcterms:modified xsi:type="dcterms:W3CDTF">2024-06-28T02:42:22Z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5D145982D0C849BEB45317A5E44D28CD_11</vt:lpwstr>
  </property>
</Properties>
</file>