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Times New Roman" w:eastAsia="宋体" w:cs="Times New Roman"/>
          <w:kern w:val="0"/>
          <w:sz w:val="74"/>
          <w:szCs w:val="74"/>
        </w:rPr>
      </w:pPr>
      <w:r>
        <w:rPr>
          <w:rFonts w:hint="eastAsia" w:ascii="宋体" w:hAnsi="Times New Roman" w:eastAsia="宋体" w:cs="Times New Roman"/>
          <w:b/>
          <w:bCs/>
          <w:color w:val="FF0000"/>
          <w:kern w:val="0"/>
          <w:sz w:val="74"/>
          <w:szCs w:val="74"/>
        </w:rPr>
        <w:t>绍兴市柯桥区教育体育局</w:t>
      </w:r>
    </w:p>
    <w:p>
      <w:pPr>
        <w:snapToGrid w:val="0"/>
        <w:jc w:val="center"/>
        <w:rPr>
          <w:rFonts w:ascii="Times New Roman" w:hAnsi="Times New Roman" w:eastAsia="宋体" w:cs="Times New Roman"/>
          <w:b/>
          <w:szCs w:val="21"/>
        </w:rPr>
      </w:pPr>
    </w:p>
    <w:p>
      <w:pPr>
        <w:jc w:val="center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〔20</w:t>
      </w:r>
      <w:r>
        <w:rPr>
          <w:rFonts w:ascii="楷体_GB2312" w:hAnsi="Times New Roman" w:eastAsia="楷体_GB2312" w:cs="Times New Roman"/>
          <w:b/>
          <w:sz w:val="32"/>
          <w:szCs w:val="32"/>
        </w:rPr>
        <w:t>2</w:t>
      </w:r>
      <w:r>
        <w:rPr>
          <w:rFonts w:hint="eastAsia" w:ascii="楷体_GB2312" w:hAnsi="Times New Roman" w:eastAsia="楷体_GB2312" w:cs="Times New Roman"/>
          <w:b/>
          <w:sz w:val="32"/>
          <w:szCs w:val="32"/>
          <w:lang w:val="en-US" w:eastAsia="zh-CN"/>
        </w:rPr>
        <w:t>4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在职教师考调〕公告</w:t>
      </w:r>
      <w:r>
        <w:rPr>
          <w:rFonts w:ascii="楷体_GB2312" w:hAnsi="Times New Roman" w:eastAsia="楷体_GB2312" w:cs="Times New Roman"/>
          <w:b/>
          <w:sz w:val="32"/>
          <w:szCs w:val="32"/>
        </w:rPr>
        <w:t>1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楷体_GB2312" w:hAnsi="Times New Roman" w:eastAsia="楷体_GB2312" w:cs="Times New Roman"/>
          <w:b/>
          <w:szCs w:val="21"/>
        </w:rPr>
      </w:pPr>
      <w:r>
        <w:rPr>
          <w:rFonts w:ascii="楷体_GB2312" w:hAnsi="Times New Roman" w:eastAsia="楷体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45085</wp:posOffset>
                </wp:positionV>
                <wp:extent cx="5600700" cy="0"/>
                <wp:effectExtent l="9525" t="16510" r="9525" b="1206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3.55pt;height:0pt;width:441pt;z-index:251660288;mso-width-relative:page;mso-height-relative:page;" filled="f" stroked="t" coordsize="21600,21600" o:gfxdata="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ztUZfWAAAA&#10;BwEAAA8AAAAAAAAAAQAgAAAAIgAAAGRycy9kb3ducmV2LnhtbFBLAQIUABQAAAAIAIdO4kB39pbb&#10;5gEAAKsDAAAOAAAAAAAAAAEAIAAAACUBAABkcnMvZTJvRG9jLnhtbFBLBQYAAAAABgAGAFkBAAB9&#10;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楷体_GB2312" w:hAnsi="Times New Roman" w:eastAsia="楷体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45085</wp:posOffset>
                </wp:positionV>
                <wp:extent cx="5600700" cy="0"/>
                <wp:effectExtent l="9525" t="16510" r="9525" b="120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3.55pt;height:0pt;width:441pt;z-index:251659264;mso-width-relative:page;mso-height-relative:page;" filled="f" stroked="t" coordsize="21600,21600" o:gfxdata="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ztUZfWAAAA&#10;BwEAAA8AAAAAAAAAAQAgAAAAIgAAAGRycy9kb3ducmV2LnhtbFBLAQIUABQAAAAIAIdO4kCK+E8S&#10;5gEAAKsDAAAOAAAAAAAAAAEAIAAAACUBAABkcnMvZTJvRG9jLnhtbFBLBQYAAAAABgAGAFkBAAB9&#10;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hAnsi="Times New Roman" w:eastAsia="黑体" w:cs="Times New Roman"/>
          <w:sz w:val="44"/>
          <w:szCs w:val="44"/>
        </w:rPr>
      </w:pPr>
      <w:r>
        <w:rPr>
          <w:rFonts w:hint="eastAsia" w:ascii="黑体" w:hAnsi="Times New Roman" w:eastAsia="黑体" w:cs="Times New Roman"/>
          <w:sz w:val="44"/>
          <w:szCs w:val="44"/>
        </w:rPr>
        <w:t>关于公布20</w:t>
      </w:r>
      <w:r>
        <w:rPr>
          <w:rFonts w:ascii="黑体" w:hAnsi="Times New Roman" w:eastAsia="黑体" w:cs="Times New Roman"/>
          <w:sz w:val="44"/>
          <w:szCs w:val="44"/>
        </w:rPr>
        <w:t>2</w:t>
      </w:r>
      <w:r>
        <w:rPr>
          <w:rFonts w:hint="eastAsia" w:ascii="黑体" w:hAnsi="Times New Roman" w:eastAsia="黑体" w:cs="Times New Roman"/>
          <w:sz w:val="44"/>
          <w:szCs w:val="44"/>
          <w:lang w:val="en-US" w:eastAsia="zh-CN"/>
        </w:rPr>
        <w:t>4</w:t>
      </w:r>
      <w:r>
        <w:rPr>
          <w:rFonts w:hint="eastAsia" w:ascii="黑体" w:hAnsi="Times New Roman" w:eastAsia="黑体" w:cs="Times New Roman"/>
          <w:sz w:val="44"/>
          <w:szCs w:val="44"/>
        </w:rPr>
        <w:t>年在职教师考调和定向调动计划的通知</w:t>
      </w:r>
    </w:p>
    <w:p>
      <w:pPr>
        <w:spacing w:line="500" w:lineRule="exact"/>
        <w:rPr>
          <w:rFonts w:ascii="仿宋" w:hAnsi="仿宋" w:eastAsia="仿宋"/>
          <w:b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各高中、少体校、镇（街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道</w:t>
      </w:r>
      <w:r>
        <w:rPr>
          <w:rFonts w:hint="eastAsia" w:ascii="仿宋" w:hAnsi="仿宋" w:eastAsia="仿宋"/>
          <w:b/>
          <w:sz w:val="32"/>
          <w:szCs w:val="32"/>
        </w:rPr>
        <w:t>）教育党委（总支）、初中、小学、成教中心（成校）、幼儿园：</w:t>
      </w:r>
    </w:p>
    <w:p>
      <w:pPr>
        <w:spacing w:line="50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年绍兴市柯桥区在职教师调动和交流工作实施细则</w:t>
      </w:r>
      <w:r>
        <w:rPr>
          <w:rFonts w:hint="eastAsia" w:ascii="仿宋" w:hAnsi="仿宋" w:eastAsia="仿宋"/>
          <w:sz w:val="32"/>
          <w:szCs w:val="32"/>
        </w:rPr>
        <w:t>》文件要求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和学校教师余缺情况，现将20</w:t>
      </w:r>
      <w:r>
        <w:rPr>
          <w:rFonts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在职教师考调、定向调动计划公布于后（见附件），请各校将相关计划通过学校校务公开栏、校园内部教师工作群等平台进行公告，并按文件规定做好教师报名条件的宣传和有关教师报名指导工作，报名程序详见相关文件。</w:t>
      </w:r>
    </w:p>
    <w:p>
      <w:pPr>
        <w:spacing w:line="50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特别提醒：在职教师考调报考网上报名截止时间为</w:t>
      </w:r>
      <w:r>
        <w:rPr>
          <w:rFonts w:ascii="仿宋_GB2312" w:hAnsi="Times New Roman" w:eastAsia="仿宋_GB2312" w:cs="Times New Roman"/>
          <w:sz w:val="32"/>
          <w:szCs w:val="32"/>
        </w:rPr>
        <w:t>7月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仿宋_GB2312" w:hAnsi="Times New Roman" w:eastAsia="仿宋_GB2312" w:cs="Times New Roman"/>
          <w:sz w:val="32"/>
          <w:szCs w:val="32"/>
        </w:rPr>
        <w:t>日（周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二</w:t>
      </w:r>
      <w:r>
        <w:rPr>
          <w:rFonts w:ascii="仿宋_GB2312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ascii="仿宋_GB2312" w:hAnsi="Times New Roman" w:eastAsia="仿宋_GB2312" w:cs="Times New Roman"/>
          <w:sz w:val="32"/>
          <w:szCs w:val="32"/>
        </w:rPr>
        <w:t>：00前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，网上报名相关信息要求填报完整，填报信息是否正确可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自行登录查看，查看确认无误后退出</w:t>
      </w:r>
      <w:r>
        <w:rPr>
          <w:rFonts w:hint="eastAsia" w:ascii="仿宋_GB2312" w:hAnsi="Times New Roman" w:eastAsia="仿宋_GB2312" w:cs="Times New Roman"/>
          <w:sz w:val="32"/>
          <w:szCs w:val="32"/>
        </w:rPr>
        <w:t>报名界面。若存在“志愿不填”、“信息填报不完整”等情况的，不予参加现场确认。</w:t>
      </w:r>
    </w:p>
    <w:p>
      <w:pPr>
        <w:spacing w:line="500" w:lineRule="exact"/>
        <w:ind w:firstLine="6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附件：考调、定向调动计划</w:t>
      </w:r>
    </w:p>
    <w:p>
      <w:pPr>
        <w:spacing w:line="500" w:lineRule="exact"/>
        <w:ind w:firstLine="600"/>
        <w:rPr>
          <w:rFonts w:ascii="仿宋_GB2312" w:hAnsi="Times New Roman" w:eastAsia="仿宋_GB2312" w:cs="Times New Roman"/>
          <w:bCs/>
          <w:sz w:val="32"/>
          <w:szCs w:val="32"/>
        </w:rPr>
      </w:pPr>
    </w:p>
    <w:p>
      <w:pPr>
        <w:spacing w:line="500" w:lineRule="exact"/>
        <w:ind w:right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绍兴市柯桥区教育体育局</w:t>
      </w:r>
    </w:p>
    <w:p>
      <w:pPr>
        <w:spacing w:line="500" w:lineRule="exact"/>
        <w:ind w:right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  20</w:t>
      </w:r>
      <w:r>
        <w:rPr>
          <w:rFonts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68"/>
    <w:rsid w:val="000F2E36"/>
    <w:rsid w:val="002328C0"/>
    <w:rsid w:val="00292823"/>
    <w:rsid w:val="00342BE0"/>
    <w:rsid w:val="003431A4"/>
    <w:rsid w:val="00347FC1"/>
    <w:rsid w:val="004C2F9C"/>
    <w:rsid w:val="00597D50"/>
    <w:rsid w:val="00636E11"/>
    <w:rsid w:val="00660B15"/>
    <w:rsid w:val="006C078D"/>
    <w:rsid w:val="006D3EBD"/>
    <w:rsid w:val="006D7FF4"/>
    <w:rsid w:val="00737BDD"/>
    <w:rsid w:val="00762BC1"/>
    <w:rsid w:val="007B4A2E"/>
    <w:rsid w:val="00961CE4"/>
    <w:rsid w:val="009A4E18"/>
    <w:rsid w:val="009E7BFF"/>
    <w:rsid w:val="00A4549B"/>
    <w:rsid w:val="00A953B4"/>
    <w:rsid w:val="00C02C12"/>
    <w:rsid w:val="00CA32B2"/>
    <w:rsid w:val="00CF059E"/>
    <w:rsid w:val="00D07F68"/>
    <w:rsid w:val="00DC1D4B"/>
    <w:rsid w:val="00DF3961"/>
    <w:rsid w:val="00E061C3"/>
    <w:rsid w:val="00E20856"/>
    <w:rsid w:val="00E27DAA"/>
    <w:rsid w:val="00E80FAA"/>
    <w:rsid w:val="09C1014F"/>
    <w:rsid w:val="280E3693"/>
    <w:rsid w:val="2A4D6048"/>
    <w:rsid w:val="3AAD2F7E"/>
    <w:rsid w:val="4B880AC4"/>
    <w:rsid w:val="63A95AB0"/>
    <w:rsid w:val="7A3D2990"/>
    <w:rsid w:val="7A82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390</Characters>
  <Lines>3</Lines>
  <Paragraphs>1</Paragraphs>
  <TotalTime>56</TotalTime>
  <ScaleCrop>false</ScaleCrop>
  <LinksUpToDate>false</LinksUpToDate>
  <CharactersWithSpaces>457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2019-07-03T06:09:00Z</dcterms:created>
  <dc:creator>CaoMX</dc:creator>
  <cp:lastModifiedBy>Administrator</cp:lastModifiedBy>
  <dcterms:modified xsi:type="dcterms:W3CDTF">2024-06-30T02:33:36Z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