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仿宋_GB2312" w:hAnsi="仿宋_GB2312" w:eastAsia="仿宋_GB2312" w:cs="仿宋_GB2312"/>
          <w:sz w:val="28"/>
          <w:szCs w:val="28"/>
        </w:rPr>
      </w:pPr>
      <w:bookmarkStart w:id="0" w:name="_GoBack"/>
      <w:bookmarkEnd w:id="0"/>
    </w:p>
    <w:p>
      <w:pPr>
        <w:spacing w:line="4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spacing w:line="48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32"/>
          <w:szCs w:val="32"/>
        </w:rPr>
        <w:t>吉林省彩虹人才开发咨询服务有限公司公开招聘业务外包人员岗位一览表</w:t>
      </w:r>
    </w:p>
    <w:tbl>
      <w:tblPr>
        <w:tblStyle w:val="5"/>
        <w:tblW w:w="5206" w:type="pct"/>
        <w:jc w:val="center"/>
        <w:tblLayout w:type="fixed"/>
        <w:tblCellMar>
          <w:top w:w="0" w:type="dxa"/>
          <w:left w:w="108" w:type="dxa"/>
          <w:bottom w:w="0" w:type="dxa"/>
          <w:right w:w="108" w:type="dxa"/>
        </w:tblCellMar>
      </w:tblPr>
      <w:tblGrid>
        <w:gridCol w:w="779"/>
        <w:gridCol w:w="1470"/>
        <w:gridCol w:w="745"/>
        <w:gridCol w:w="850"/>
        <w:gridCol w:w="5331"/>
        <w:gridCol w:w="4873"/>
        <w:gridCol w:w="1347"/>
      </w:tblGrid>
      <w:tr>
        <w:tblPrEx>
          <w:tblCellMar>
            <w:top w:w="0" w:type="dxa"/>
            <w:left w:w="108" w:type="dxa"/>
            <w:bottom w:w="0" w:type="dxa"/>
            <w:right w:w="108" w:type="dxa"/>
          </w:tblCellMar>
        </w:tblPrEx>
        <w:trPr>
          <w:trHeight w:val="75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kern w:val="0"/>
                <w:sz w:val="24"/>
              </w:rPr>
              <w:t>序号</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kern w:val="0"/>
                <w:sz w:val="24"/>
              </w:rPr>
              <w:t>岗位名称</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小标宋简体" w:hAnsi="方正小标宋简体" w:eastAsia="方正小标宋简体" w:cs="方正小标宋简体"/>
                <w:color w:val="000000"/>
                <w:kern w:val="0"/>
                <w:sz w:val="24"/>
              </w:rPr>
            </w:pPr>
            <w:r>
              <w:rPr>
                <w:rFonts w:hint="eastAsia" w:ascii="方正小标宋简体" w:hAnsi="方正小标宋简体" w:eastAsia="方正小标宋简体" w:cs="方正小标宋简体"/>
                <w:color w:val="000000"/>
                <w:kern w:val="0"/>
                <w:sz w:val="24"/>
              </w:rPr>
              <w:t>性别</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kern w:val="0"/>
                <w:sz w:val="24"/>
              </w:rPr>
              <w:t>人数</w:t>
            </w: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kern w:val="0"/>
                <w:sz w:val="24"/>
              </w:rPr>
              <w:t>岗位要求</w:t>
            </w:r>
          </w:p>
        </w:tc>
        <w:tc>
          <w:tcPr>
            <w:tcW w:w="1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kern w:val="0"/>
                <w:sz w:val="24"/>
              </w:rPr>
              <w:t>岗位职责</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kern w:val="0"/>
                <w:sz w:val="24"/>
              </w:rPr>
              <w:t>聘任形式</w:t>
            </w:r>
          </w:p>
        </w:tc>
      </w:tr>
      <w:tr>
        <w:tblPrEx>
          <w:tblCellMar>
            <w:top w:w="0" w:type="dxa"/>
            <w:left w:w="108" w:type="dxa"/>
            <w:bottom w:w="0" w:type="dxa"/>
            <w:right w:w="108" w:type="dxa"/>
          </w:tblCellMar>
        </w:tblPrEx>
        <w:trPr>
          <w:trHeight w:val="2172"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18"/>
                <w:szCs w:val="18"/>
              </w:rPr>
            </w:pPr>
            <w:r>
              <w:rPr>
                <w:rFonts w:hint="eastAsia" w:ascii="方正小标宋简体" w:hAnsi="方正小标宋简体" w:eastAsia="方正小标宋简体" w:cs="方正小标宋简体"/>
                <w:color w:val="000000"/>
                <w:kern w:val="0"/>
                <w:sz w:val="18"/>
                <w:szCs w:val="18"/>
              </w:rPr>
              <w:t>1</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jc w:val="center"/>
              <w:rPr>
                <w:rFonts w:hint="eastAsia" w:ascii="宋体" w:hAnsi="宋体" w:eastAsia="宋体" w:cs="宋体"/>
                <w:sz w:val="22"/>
                <w:lang w:val="en-US" w:eastAsia="zh-CN"/>
              </w:rPr>
            </w:pPr>
            <w:r>
              <w:rPr>
                <w:rFonts w:hint="eastAsia" w:ascii="宋体" w:hAnsi="宋体" w:eastAsia="宋体" w:cs="宋体"/>
                <w:sz w:val="22"/>
                <w:lang w:val="en-US" w:eastAsia="zh-CN"/>
              </w:rPr>
              <w:t>面点师</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jc w:val="center"/>
              <w:rPr>
                <w:rFonts w:hint="eastAsia" w:ascii="宋体" w:hAnsi="宋体" w:eastAsia="宋体" w:cs="宋体"/>
                <w:sz w:val="22"/>
                <w:lang w:val="en-US" w:eastAsia="zh-CN"/>
              </w:rPr>
            </w:pPr>
            <w:r>
              <w:rPr>
                <w:rFonts w:hint="eastAsia" w:ascii="宋体" w:hAnsi="宋体" w:eastAsia="宋体" w:cs="宋体"/>
                <w:sz w:val="22"/>
                <w:lang w:val="en-US" w:eastAsia="zh-CN"/>
              </w:rPr>
              <w:t>女</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jc w:val="center"/>
              <w:rPr>
                <w:rFonts w:hint="eastAsia" w:ascii="宋体" w:hAnsi="宋体" w:eastAsia="宋体" w:cs="宋体"/>
                <w:sz w:val="22"/>
                <w:lang w:val="en-US" w:eastAsia="zh-CN"/>
              </w:rPr>
            </w:pPr>
            <w:r>
              <w:rPr>
                <w:rFonts w:hint="eastAsia" w:ascii="宋体" w:hAnsi="宋体" w:eastAsia="宋体" w:cs="宋体"/>
                <w:sz w:val="22"/>
                <w:lang w:val="en-US" w:eastAsia="zh-CN"/>
              </w:rPr>
              <w:t>1</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spacing w:line="260" w:lineRule="exact"/>
              <w:jc w:val="both"/>
              <w:rPr>
                <w:rFonts w:hint="eastAsia" w:ascii="宋体" w:hAnsi="宋体" w:eastAsia="宋体" w:cs="宋体"/>
                <w:sz w:val="22"/>
                <w:lang w:val="en-US" w:eastAsia="zh-CN"/>
              </w:rPr>
            </w:pPr>
            <w:r>
              <w:rPr>
                <w:rFonts w:hint="eastAsia" w:ascii="宋体" w:hAnsi="宋体" w:eastAsia="宋体" w:cs="宋体"/>
                <w:sz w:val="22"/>
                <w:lang w:val="en-US" w:eastAsia="zh-CN"/>
              </w:rPr>
              <w:t>身体健康，无不良嗜好。</w:t>
            </w:r>
          </w:p>
          <w:p>
            <w:pPr>
              <w:numPr>
                <w:ilvl w:val="0"/>
                <w:numId w:val="1"/>
              </w:numPr>
              <w:spacing w:line="260" w:lineRule="exact"/>
              <w:jc w:val="both"/>
              <w:rPr>
                <w:rFonts w:hint="eastAsia" w:ascii="宋体" w:hAnsi="宋体" w:eastAsia="宋体" w:cs="宋体"/>
                <w:sz w:val="22"/>
                <w:lang w:val="en-US" w:eastAsia="zh-CN"/>
              </w:rPr>
            </w:pPr>
            <w:r>
              <w:rPr>
                <w:rFonts w:hint="eastAsia" w:ascii="宋体" w:hAnsi="宋体" w:eastAsia="宋体" w:cs="宋体"/>
                <w:sz w:val="22"/>
                <w:lang w:val="en-US" w:eastAsia="zh-CN"/>
              </w:rPr>
              <w:t>女性，年龄50周岁以下。</w:t>
            </w:r>
          </w:p>
          <w:p>
            <w:pPr>
              <w:numPr>
                <w:ilvl w:val="0"/>
                <w:numId w:val="1"/>
              </w:numPr>
              <w:spacing w:line="260" w:lineRule="exact"/>
              <w:jc w:val="both"/>
              <w:rPr>
                <w:rFonts w:hint="eastAsia" w:ascii="宋体" w:hAnsi="宋体" w:eastAsia="宋体" w:cs="宋体"/>
                <w:sz w:val="22"/>
                <w:szCs w:val="22"/>
                <w:lang w:val="en-US" w:eastAsia="zh-CN"/>
              </w:rPr>
            </w:pPr>
            <w:r>
              <w:rPr>
                <w:rFonts w:hint="eastAsia" w:ascii="宋体" w:hAnsi="宋体" w:eastAsia="宋体" w:cs="宋体"/>
                <w:sz w:val="22"/>
                <w:lang w:val="en-US" w:eastAsia="zh-CN"/>
              </w:rPr>
              <w:t>能吃苦耐劳，工作认真负责，早上五点能够到校工作。</w:t>
            </w:r>
          </w:p>
          <w:p>
            <w:pPr>
              <w:numPr>
                <w:ilvl w:val="0"/>
                <w:numId w:val="1"/>
              </w:numPr>
              <w:spacing w:line="260" w:lineRule="exact"/>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掌握基础面点制作技术，包括酵母面团、酥皮、糕点等的制作工艺和配方。</w:t>
            </w:r>
          </w:p>
          <w:p>
            <w:pPr>
              <w:numPr>
                <w:ilvl w:val="0"/>
                <w:numId w:val="1"/>
              </w:numPr>
              <w:spacing w:line="260" w:lineRule="exact"/>
              <w:jc w:val="both"/>
              <w:rPr>
                <w:rFonts w:hint="default" w:ascii="宋体" w:hAnsi="宋体" w:eastAsia="宋体" w:cs="宋体"/>
                <w:sz w:val="22"/>
                <w:lang w:val="en-US" w:eastAsia="zh-CN"/>
              </w:rPr>
            </w:pPr>
            <w:r>
              <w:rPr>
                <w:rFonts w:hint="eastAsia" w:ascii="宋体" w:hAnsi="宋体" w:eastAsia="宋体" w:cs="宋体"/>
                <w:sz w:val="22"/>
                <w:szCs w:val="22"/>
                <w:lang w:val="en-US" w:eastAsia="zh-CN"/>
              </w:rPr>
              <w:t>具备独立制作面点产品的能力，包括面点馅料的准备和面点形状的成型等。</w:t>
            </w:r>
          </w:p>
          <w:p>
            <w:pPr>
              <w:numPr>
                <w:ilvl w:val="0"/>
                <w:numId w:val="1"/>
              </w:numPr>
              <w:spacing w:line="260" w:lineRule="exact"/>
              <w:jc w:val="both"/>
              <w:rPr>
                <w:rFonts w:hint="default" w:ascii="宋体" w:hAnsi="宋体" w:eastAsia="宋体" w:cs="宋体"/>
                <w:sz w:val="22"/>
                <w:lang w:val="en-US" w:eastAsia="zh-CN"/>
              </w:rPr>
            </w:pPr>
            <w:r>
              <w:rPr>
                <w:rFonts w:hint="eastAsia" w:ascii="宋体" w:hAnsi="宋体" w:eastAsia="宋体" w:cs="宋体"/>
                <w:sz w:val="22"/>
                <w:szCs w:val="22"/>
                <w:lang w:val="en-US" w:eastAsia="zh-CN"/>
              </w:rPr>
              <w:t>熟练掌握各种面点加工工具和设备的使用方法，能够保持面点设备的卫生和安全。</w:t>
            </w:r>
          </w:p>
          <w:p>
            <w:pPr>
              <w:numPr>
                <w:ilvl w:val="0"/>
                <w:numId w:val="0"/>
              </w:numPr>
              <w:spacing w:line="260" w:lineRule="exact"/>
              <w:jc w:val="both"/>
              <w:rPr>
                <w:rFonts w:hint="default" w:ascii="宋体" w:hAnsi="宋体" w:eastAsia="宋体" w:cs="宋体"/>
                <w:sz w:val="22"/>
                <w:lang w:val="en-US" w:eastAsia="zh-CN"/>
              </w:rPr>
            </w:pPr>
            <w:r>
              <w:rPr>
                <w:rFonts w:hint="eastAsia" w:ascii="宋体" w:hAnsi="宋体" w:eastAsia="宋体" w:cs="宋体"/>
                <w:sz w:val="22"/>
                <w:lang w:val="en-US" w:eastAsia="zh-CN"/>
              </w:rPr>
              <w:t>7.熟悉食品原料的选择和储存方法，能够准确判断食材的新鲜度和质量。</w:t>
            </w:r>
          </w:p>
        </w:tc>
        <w:tc>
          <w:tcPr>
            <w:tcW w:w="1583"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spacing w:line="260" w:lineRule="exact"/>
              <w:jc w:val="left"/>
              <w:rPr>
                <w:rFonts w:hint="default" w:ascii="宋体" w:hAnsi="宋体" w:eastAsia="宋体" w:cs="宋体"/>
                <w:sz w:val="22"/>
                <w:lang w:val="en-US" w:eastAsia="zh-CN"/>
              </w:rPr>
            </w:pPr>
            <w:r>
              <w:rPr>
                <w:rFonts w:hint="eastAsia" w:ascii="宋体" w:hAnsi="宋体" w:eastAsia="宋体" w:cs="宋体"/>
                <w:sz w:val="22"/>
                <w:lang w:val="en-US" w:eastAsia="zh-CN"/>
              </w:rPr>
              <w:t>负责面点产品的制作，确保面点制作过程中的食品安全。</w:t>
            </w:r>
          </w:p>
          <w:p>
            <w:pPr>
              <w:numPr>
                <w:ilvl w:val="0"/>
                <w:numId w:val="2"/>
              </w:numPr>
              <w:spacing w:line="260" w:lineRule="exact"/>
              <w:jc w:val="left"/>
              <w:rPr>
                <w:rFonts w:hint="default" w:ascii="宋体" w:hAnsi="宋体" w:eastAsia="宋体" w:cs="宋体"/>
                <w:sz w:val="22"/>
                <w:lang w:val="en-US" w:eastAsia="zh-CN"/>
              </w:rPr>
            </w:pPr>
            <w:r>
              <w:rPr>
                <w:rFonts w:hint="eastAsia" w:ascii="宋体" w:hAnsi="宋体" w:eastAsia="宋体" w:cs="宋体"/>
                <w:sz w:val="22"/>
                <w:lang w:val="en-US" w:eastAsia="zh-CN"/>
              </w:rPr>
              <w:t>保证面点产品的质量和口感，并能够按照学校的要求进行调整和改良。</w:t>
            </w:r>
          </w:p>
          <w:p>
            <w:pPr>
              <w:numPr>
                <w:ilvl w:val="0"/>
                <w:numId w:val="2"/>
              </w:numPr>
              <w:spacing w:line="260" w:lineRule="exact"/>
              <w:jc w:val="left"/>
              <w:rPr>
                <w:rFonts w:hint="default" w:ascii="宋体" w:hAnsi="宋体" w:eastAsia="宋体" w:cs="宋体"/>
                <w:sz w:val="22"/>
                <w:lang w:val="en-US" w:eastAsia="zh-CN"/>
              </w:rPr>
            </w:pPr>
            <w:r>
              <w:rPr>
                <w:rFonts w:hint="eastAsia" w:ascii="宋体" w:hAnsi="宋体" w:eastAsia="宋体" w:cs="宋体"/>
                <w:sz w:val="22"/>
                <w:lang w:val="en-US" w:eastAsia="zh-CN"/>
              </w:rPr>
              <w:t>严格控制面点制作过程的温度、时间、和操作规范，保证面点产品的一致性和标准化。</w:t>
            </w:r>
          </w:p>
          <w:p>
            <w:pPr>
              <w:numPr>
                <w:ilvl w:val="0"/>
                <w:numId w:val="2"/>
              </w:numPr>
              <w:spacing w:line="260" w:lineRule="exact"/>
              <w:jc w:val="left"/>
              <w:rPr>
                <w:rFonts w:hint="default" w:ascii="宋体" w:hAnsi="宋体" w:eastAsia="宋体" w:cs="宋体"/>
                <w:sz w:val="22"/>
                <w:lang w:val="en-US" w:eastAsia="zh-CN"/>
              </w:rPr>
            </w:pPr>
            <w:r>
              <w:rPr>
                <w:rFonts w:hint="eastAsia" w:ascii="宋体" w:hAnsi="宋体" w:eastAsia="宋体" w:cs="宋体"/>
                <w:sz w:val="22"/>
                <w:lang w:val="en-US" w:eastAsia="zh-CN"/>
              </w:rPr>
              <w:t>负责维护面点制作区域的卫生和清洁，包括设备、工具、工具台等的清洁和消毒。</w:t>
            </w:r>
          </w:p>
          <w:p>
            <w:pPr>
              <w:numPr>
                <w:ilvl w:val="0"/>
                <w:numId w:val="2"/>
              </w:numPr>
              <w:spacing w:line="260" w:lineRule="exact"/>
              <w:jc w:val="left"/>
              <w:rPr>
                <w:rFonts w:hint="default" w:ascii="宋体" w:hAnsi="宋体" w:eastAsia="宋体" w:cs="宋体"/>
                <w:sz w:val="22"/>
                <w:lang w:val="en-US" w:eastAsia="zh-CN"/>
              </w:rPr>
            </w:pPr>
            <w:r>
              <w:rPr>
                <w:rFonts w:hint="eastAsia" w:ascii="宋体" w:hAnsi="宋体" w:eastAsia="宋体" w:cs="宋体"/>
                <w:sz w:val="22"/>
                <w:lang w:val="en-US" w:eastAsia="zh-CN"/>
              </w:rPr>
              <w:t>积极配合学校食堂的其他工作。</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60" w:lineRule="exact"/>
              <w:jc w:val="center"/>
              <w:rPr>
                <w:rFonts w:ascii="宋体" w:hAnsi="宋体" w:eastAsia="宋体" w:cs="宋体"/>
                <w:color w:val="0000FF"/>
                <w:sz w:val="22"/>
              </w:rPr>
            </w:pPr>
            <w:r>
              <w:rPr>
                <w:rFonts w:hint="eastAsia" w:ascii="宋体" w:hAnsi="宋体" w:eastAsia="宋体" w:cs="宋体"/>
                <w:color w:val="000000"/>
                <w:sz w:val="22"/>
              </w:rPr>
              <w:t>第三方聘用</w:t>
            </w:r>
          </w:p>
        </w:tc>
      </w:tr>
    </w:tbl>
    <w:p/>
    <w:p>
      <w:pPr>
        <w:spacing w:line="560" w:lineRule="exact"/>
        <w:jc w:val="left"/>
        <w:rPr>
          <w:rFonts w:ascii="仿宋" w:hAnsi="仿宋" w:eastAsia="仿宋" w:cs="仿宋"/>
          <w:sz w:val="28"/>
          <w:szCs w:val="28"/>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79303"/>
    <w:multiLevelType w:val="singleLevel"/>
    <w:tmpl w:val="0DA79303"/>
    <w:lvl w:ilvl="0" w:tentative="0">
      <w:start w:val="1"/>
      <w:numFmt w:val="decimal"/>
      <w:lvlText w:val="%1."/>
      <w:lvlJc w:val="left"/>
      <w:pPr>
        <w:tabs>
          <w:tab w:val="left" w:pos="312"/>
        </w:tabs>
      </w:pPr>
    </w:lvl>
  </w:abstractNum>
  <w:abstractNum w:abstractNumId="1">
    <w:nsid w:val="5FFBB9E8"/>
    <w:multiLevelType w:val="singleLevel"/>
    <w:tmpl w:val="5FFBB9E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5ZmQ5N2UyMWMzODcwNjEwZTE2OTdlMGUxOGYzODMifQ=="/>
    <w:docVar w:name="KSO_WPS_MARK_KEY" w:val="69b9c421-a638-46c7-aebf-dc869bacc347"/>
  </w:docVars>
  <w:rsids>
    <w:rsidRoot w:val="6D616F5B"/>
    <w:rsid w:val="000A3B29"/>
    <w:rsid w:val="00141E87"/>
    <w:rsid w:val="00161801"/>
    <w:rsid w:val="002C65CF"/>
    <w:rsid w:val="003D3721"/>
    <w:rsid w:val="00513811"/>
    <w:rsid w:val="006F3626"/>
    <w:rsid w:val="007620B5"/>
    <w:rsid w:val="007C4CFF"/>
    <w:rsid w:val="007F772D"/>
    <w:rsid w:val="00852DE6"/>
    <w:rsid w:val="008765E5"/>
    <w:rsid w:val="008A5D12"/>
    <w:rsid w:val="008D27C9"/>
    <w:rsid w:val="00D313E7"/>
    <w:rsid w:val="00D40FD3"/>
    <w:rsid w:val="00FC5274"/>
    <w:rsid w:val="01962F9E"/>
    <w:rsid w:val="02F538E8"/>
    <w:rsid w:val="04AB4E85"/>
    <w:rsid w:val="05D66EC5"/>
    <w:rsid w:val="06D84AD0"/>
    <w:rsid w:val="09354579"/>
    <w:rsid w:val="0A304E2A"/>
    <w:rsid w:val="0A4D5D4F"/>
    <w:rsid w:val="0A5E76F6"/>
    <w:rsid w:val="0BC8484E"/>
    <w:rsid w:val="0BD05E21"/>
    <w:rsid w:val="0CB60232"/>
    <w:rsid w:val="101E4D90"/>
    <w:rsid w:val="12417C91"/>
    <w:rsid w:val="13551ED2"/>
    <w:rsid w:val="17D37B6E"/>
    <w:rsid w:val="1F840D04"/>
    <w:rsid w:val="21AB527D"/>
    <w:rsid w:val="21F174D0"/>
    <w:rsid w:val="247C6C41"/>
    <w:rsid w:val="280333F6"/>
    <w:rsid w:val="28BC32AB"/>
    <w:rsid w:val="29E15BEF"/>
    <w:rsid w:val="2A1D3B76"/>
    <w:rsid w:val="2ABD389F"/>
    <w:rsid w:val="2C2D0D66"/>
    <w:rsid w:val="2F9F6B63"/>
    <w:rsid w:val="308208B9"/>
    <w:rsid w:val="320F5CFA"/>
    <w:rsid w:val="3C857ECA"/>
    <w:rsid w:val="3CE600B2"/>
    <w:rsid w:val="41E12A6F"/>
    <w:rsid w:val="43EC3F70"/>
    <w:rsid w:val="45C83286"/>
    <w:rsid w:val="467B1A24"/>
    <w:rsid w:val="48CE4D4C"/>
    <w:rsid w:val="49650AAA"/>
    <w:rsid w:val="4AAA52AC"/>
    <w:rsid w:val="4AE81B07"/>
    <w:rsid w:val="4C7E53E6"/>
    <w:rsid w:val="4C9817F4"/>
    <w:rsid w:val="516E3153"/>
    <w:rsid w:val="5D733DED"/>
    <w:rsid w:val="5E557863"/>
    <w:rsid w:val="60617BB9"/>
    <w:rsid w:val="643A597B"/>
    <w:rsid w:val="647A39A0"/>
    <w:rsid w:val="6D616F5B"/>
    <w:rsid w:val="6EF0608D"/>
    <w:rsid w:val="705E02D8"/>
    <w:rsid w:val="706A7950"/>
    <w:rsid w:val="73723157"/>
    <w:rsid w:val="742C5530"/>
    <w:rsid w:val="75140740"/>
    <w:rsid w:val="752C4EB5"/>
    <w:rsid w:val="76502B72"/>
    <w:rsid w:val="77E94A7D"/>
    <w:rsid w:val="791B1C82"/>
    <w:rsid w:val="79582489"/>
    <w:rsid w:val="7E0C2DC4"/>
    <w:rsid w:val="7F0C2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itle"/>
    <w:basedOn w:val="1"/>
    <w:next w:val="1"/>
    <w:qFormat/>
    <w:uiPriority w:val="99"/>
    <w:pPr>
      <w:spacing w:before="240" w:after="60"/>
      <w:outlineLvl w:val="0"/>
    </w:pPr>
    <w:rPr>
      <w:rFonts w:cs="Arial"/>
      <w:b/>
      <w:spacing w:val="20"/>
      <w:kern w:val="0"/>
      <w:sz w:val="28"/>
      <w:szCs w:val="32"/>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1866</Words>
  <Characters>1930</Characters>
  <Lines>17</Lines>
  <Paragraphs>4</Paragraphs>
  <TotalTime>40</TotalTime>
  <ScaleCrop>false</ScaleCrop>
  <LinksUpToDate>false</LinksUpToDate>
  <CharactersWithSpaces>1954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2023-09-06T01:38:00Z</dcterms:created>
  <dc:creator>邵东</dc:creator>
  <cp:lastModifiedBy>李琳</cp:lastModifiedBy>
  <cp:lastPrinted>2023-09-05T06:17:00Z</cp:lastPrinted>
  <dcterms:modified xsi:type="dcterms:W3CDTF">2024-07-01T05:38:04Z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C99ED491A514471B8591E17CED7DEB3A_13</vt:lpwstr>
  </property>
</Properties>
</file>