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附件3</w:t>
      </w:r>
    </w:p>
    <w:tbl>
      <w:tblPr>
        <w:tblStyle w:val="2"/>
        <w:tblpPr w:leftFromText="180" w:rightFromText="180" w:vertAnchor="text" w:horzAnchor="page" w:tblpX="1765" w:tblpY="1017"/>
        <w:tblOverlap w:val="never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0" w:hRule="atLeast"/>
        </w:trPr>
        <w:tc>
          <w:tcPr>
            <w:tcW w:w="86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一、申报企业发展现状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法定名称、成立时间、注册资本、注册地址、法人代表；公司性质、公司理念、战略目标。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二、项目立项依据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国内外相关行业发展现状、水平及趋势；项目开发的目的、意义及市场前景。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三、项目内容及目标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项目主要内容、预期目标及解决的关键技术；主要技术创新之处；预期达到的主要技术和经济指标。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四、项目实施计划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项目实施已具备的工作基础及条件；项目的研究方法、关键技术内容、技术特点和创新点；目标顾客和目标市场；本企业产品的市场地位；促销计划和广告策略等。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五、项目实施投入、产出及财务分析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投资额度；资金来源；目前资金状况（流动资金、周转率、投资回报率）；投入及产出分析、社会效益分析、项目内部收益率、投资利润率、投资回收期等指标的计算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六、项目团队及组织结构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技术负责人、技术储备、团队配置等。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七、风险管理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公司在管理、市场、竞争和技术方面的风险分析及防范措施等。</w:t>
            </w:r>
          </w:p>
        </w:tc>
      </w:tr>
    </w:tbl>
    <w:p>
      <w:pPr>
        <w:widowControl/>
        <w:adjustRightInd w:val="0"/>
        <w:snapToGrid w:val="0"/>
        <w:spacing w:after="312" w:afterLines="100"/>
        <w:ind w:firstLine="36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项目商业计划书编写提纲（参考）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mQ0MTFlNzQzZjVkMDliYjYxNDM0NDMxNzI5ZTUifQ=="/>
  </w:docVars>
  <w:rsids>
    <w:rsidRoot w:val="61BE4187"/>
    <w:rsid w:val="61B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2024-07-01T12:04:00Z</dcterms:created>
  <dc:creator>郭靖1415764602</dc:creator>
  <cp:lastModifiedBy>郭靖1415764602</cp:lastModifiedBy>
  <dcterms:modified xsi:type="dcterms:W3CDTF">2024-07-01T12:04:51Z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13062F4CCC9642AC976D693B2D1DDACD_11</vt:lpwstr>
  </property>
</Properties>
</file>