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丹江口武当山水饮料有限公司招聘岗位表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51"/>
        <w:gridCol w:w="690"/>
        <w:gridCol w:w="630"/>
        <w:gridCol w:w="690"/>
        <w:gridCol w:w="876"/>
        <w:gridCol w:w="2554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拟增人数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年龄区间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技能及经验要求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科长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大专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化学工程/食品工程/生物制药/质量管理/生物学等专业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接受过食品卫生安全、食品研发、食品卫生安全法等相关方面的培训；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食品饮料行业质量管理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工作经验；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熟悉产品质量管理体系、有较强的质量问题分析解决及汇报能力；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良好的表达能力、娴熟的跨部门沟通能力；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严谨的工作习惯，良好的敬业精神和职业道德操守，有很强的上进心，责任心、企业荣誉感。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总经理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的领导下开展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质量管理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管理方针、管理目标的宣贯，制订相应措施和计划，确保管理目标（质量/食品安全/环境）的实现；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根据有关国家标准、行业标准、企业标准，进行原料、物料、半成品、成品的检验；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按照品质控制规范对制造过程进行检查、督导、考核，负责原物料、制程、半成品、成品的品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质控制。负责产品的质量检验及储运过程的质量监督与抽查；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负责本厂标准化管理，建立、健全标准化管理体系，使本厂管理逐步实现标准化、规范化；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负责本部门员工的工作纪律和工作技能的提高；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负责产品和过程品质数据的分析，主持质量分析会议，提出制程改善专案，追踪、评估专案效果；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负责全厂品质控制规范的编制与修订；</w:t>
            </w: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负责处理用户有关质量问题的投诉，负责对用户因质量原因要求退货的鉴定；</w:t>
            </w: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制订品保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人力培训目标，追踪效果；上级委办事项进度追踪、汇报；</w:t>
            </w:r>
          </w:p>
          <w:p>
            <w:pPr>
              <w:numPr>
                <w:ilvl w:val="0"/>
                <w:numId w:val="0"/>
              </w:numPr>
              <w:snapToGrid w:val="0"/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周、月、年工作规划，追踪进度；提高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人员工作绩效；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确定有关试验方案并实施，根据试验过程得出试验结论；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供应商问题点反馈并追踪供应商改善效果；供应商考察和辅导；确定合格的供应商名录；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主导全厂5S管理的开展。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检验员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ind w:firstLine="20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食品/环境/医药/化工/分析化学等相关专业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1.2年以上快速消费品行业相关经验或同等品质管理经验；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2.熟悉微生物相关专业知识；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3.熟悉抽样检验技术、品质统计技术；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1.负责产品工艺过程及出厂微生物相关检验检测工作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2.化验室日常管理。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3.负责质量控制数据的统计、分析、汇总。有异常及时反馈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4.负责原、辅材料入厂检测及反馈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5.负责市场走访，产品抽样及检测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6.负责质量体系文件的培训、实施及反馈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7.产品品质改善活动的实施及反馈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8.负责制定微生物料检验相关操作手册及培训计划的实施。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负责按照检测规范，规定取样，对样品检测、分析处理，确保数据的准确可靠，产品质量检验、异常反馈、岗位5S等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水处理操作工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食品/环境/医药/化工/分析化学等相关专业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1.2年以上快速消费品行业相关经验或同等品质管理经验；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熟悉检测设备，对水处理工艺、设备操作、以及相关安全标准有一定的深入了解；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1.负责质量异常初步分析及信息汇总；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2.协助品保部长对质量问题进行分析处理和改善；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3.协助各项工作，汇总、存档各项检验数据记录及相关资料；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4.对水处理的相关规范提出改善建议，完善制程检验规范；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5.负责水处理的质量管控，做好检验标识及记录工作；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6.对生产人员进行相关质量培训；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7.负责监督检查部门质量工作计划实施。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采购/计划/统计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计算机/会计等相关专业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有大型水厂经验3年以上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1.负责工厂日生产状况提报。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2.负责工厂产量、效率及达成计算。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3.负责当月物耗数据的计算。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4.负责原物料安排到货、发票的审核及付款填报。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5.负责资金计划的请款提报。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6.负责每日生产计划和临时生产计划变更的编制、下达和实施。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7.负责生产线周计划编制。</w:t>
            </w:r>
          </w:p>
          <w:p>
            <w:pPr>
              <w:spacing w:line="288" w:lineRule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8.负责追踪实际产量与排产达成状况，完成达成追踪表和异常情况分析表；</w:t>
            </w:r>
          </w:p>
          <w:p>
            <w:pPr>
              <w:spacing w:line="288" w:lineRule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9.及时汇总提报并追踪各线申请非责任停机时间报告；</w:t>
            </w:r>
          </w:p>
          <w:p>
            <w:pPr>
              <w:spacing w:line="288" w:lineRule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10.原物料到货跟进，异常反馈，可能影响生产计划的解决预案。</w:t>
            </w:r>
          </w:p>
          <w:p>
            <w:pPr>
              <w:spacing w:line="288" w:lineRule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11.协调消化临期的原物料、协调原物料试车计划及试机报告追踪。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12.负责科室考勤管理。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13.负责每日报表数据的收集与制作：相关数据的收集、统计和汇总；完成日、月报表的制作。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14.确保报表数据的准确性和及时性：对于其它部门或系统提供的数据进行审核，确保数据的准确性； 对自己制作的报表数据准确性负责。相关数据报表交由科长/部长审核后，在规定时间提报到相关部门。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15.及时认真履行职责，完成上级领导交办的临时任务。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叉车工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持有效的叉车证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有大型水厂经验3年以上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负责每班自用叉车的点检、卫生、充电、维护保养工作以及现场5S工作；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生产下线、装车成品的出、入库叉运和记录；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产品堆放服从仓管员安排，并安全、准确地将货物叉到规定位置，做到堆垛整齐、牢固；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配合仓管员、装卸工，及时做好叉运工作，确保货物正常有序进出；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收、发货过程中对破损品项及时记录并汇报上级；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检查装货车辆状况，以及产品码放质量，如有异常及时反馈并处理；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完成上级交办的临时、紧急任务。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包装机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机电一体化、工程机械、自动化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</w:t>
            </w:r>
          </w:p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包装经验者优先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2.出现问题，有解决的能力;</w:t>
            </w:r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3.工作认真负责，严谨细致，为人勤勉，乐观积极，有良好的创新精神和团队协作精神;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按照包装任务下达后，立即按岗就序，进行工作状态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按照标准的工作流程对产品进行包装操作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对生产任务要保质保量的完成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完成领导交办的其他工作任务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吹瓶机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机电一体化、工程机械、自动化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.从事过相关岗位，有一定的经验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.对塑胶原材料及加工有一定了解，熟练操作各类机器；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3.反应迅速，头脑灵活，工作积极上进，服从上级安排；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.善于沟通，有较强的上进心，责任心及协调能力。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根据生产计划，准确设置吹瓶机的参数，并及时调整;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监控吹瓶机的运行，及时发现并处理异常情况，保证生产的正常进行;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吹瓶机的开机、关机和日常维护保养工作；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对吹瓶机进行维修、更换部件等工作;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按照工艺要求进行产品检验，确保产品质量符合标准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完成上级领导安排的其他工作。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灌装机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机电一体化、工程机械、自动化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.拥有相关工作经验，并熟悉本职位相关设备的操作、维护和管理；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2.对原材料、半成品的质量有良好的把控能力；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3.具备责任心，能够熟练处理工作站的各种突发事故管理工作；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4.具备良好的个人品质，如安全意识强、反应灵活、细心、耐心等。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1.严格按照工作规范和安全操作要求，确保生产安全和出品质量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2.检查灌装物料中的杂质、异物、色差，确保流入下一道工序前的产品质量符合质量要求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.检查工作内的设备是否正常，确保灌装准备充分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若生产过程中发现问题，需要及时向上级汇报，协助上级完成相关处置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码垛机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机电一体化、工程机械、自动化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从事过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行业的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一定的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熟悉机械原理，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遇到问题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能妥善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处理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性格开朗，善于沟通，有团队精神，积极主动，具备高度的责任感。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操作人员应该认真执行设备操作规程，保证设备正常运转，减少故障，防止事故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.设备的日常维护、操作设备前对设备现场清理、设备运行状态检查、常见故障排除、做好交接班工作和记录等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保持现场5S干净整洁，班后彻底清理设备及环境卫生;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4.严格遵守公司各项规章制度，积极完成领导安排各项工作。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贴标机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机电一体化、工程机械、自动化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1.有生产相关经验优先；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2.具有较强的工作能力、沟通能力及执行力；</w:t>
            </w:r>
            <w:bookmarkStart w:id="0" w:name="_GoBack"/>
            <w:bookmarkEnd w:id="0"/>
          </w:p>
          <w:p>
            <w:pPr>
              <w:pStyle w:val="11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3.严格遵守工厂内规章制度。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1.保证贴标机正常运行。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2.掌握贴标机的基本性能，能够判断并处理贴标机常见的故障。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3.标签质量问题的及时反馈。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4.对贴标机区域的卫生负责。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5.完成贴标机日保养工作。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6.按时完成上级交办的工作。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电修工程师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机电专业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1.有饮品行业相关工作经验3年以上；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2.能够独立解决现场设备问题；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3.能统筹制定设备保养计划，具备PLC及变频器的相关知识；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4.有执行力，具备抗压能力。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负责生产设备的维修保养，能及时解决设备故障；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2.保证设备的平稳运行，对操作工进行技能培训；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3.制度保养计划，提报易损备件计划。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造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机修工程师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机电专业</w:t>
            </w:r>
          </w:p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1.有饮品行业相关工作经验3年以上；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2.能够独立解决现场设备问题；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3.能统筹制定设备保养计划，具备PLC及变频器的相关知识；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4.有执行力，具备抗压能力。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负责生产设备的维修保养，能及时解决设备故障；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2.保证设备的平稳运行，对操作工进行技能培训；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3.制度保养计划，提报易损备件计划。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28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2EC86"/>
    <w:multiLevelType w:val="singleLevel"/>
    <w:tmpl w:val="EF02E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JkNDVkYWYxYzYyZWIxOGVlMmUzNDExMjhlOWQifQ=="/>
  </w:docVars>
  <w:rsids>
    <w:rsidRoot w:val="00000000"/>
    <w:rsid w:val="00A16BE5"/>
    <w:rsid w:val="01536131"/>
    <w:rsid w:val="05701A07"/>
    <w:rsid w:val="059C723C"/>
    <w:rsid w:val="067526A6"/>
    <w:rsid w:val="0B81389B"/>
    <w:rsid w:val="0EA16002"/>
    <w:rsid w:val="117E0873"/>
    <w:rsid w:val="12A74D9C"/>
    <w:rsid w:val="16ED0362"/>
    <w:rsid w:val="173A5AE1"/>
    <w:rsid w:val="176D4360"/>
    <w:rsid w:val="18771A6B"/>
    <w:rsid w:val="1E3E0603"/>
    <w:rsid w:val="30501C2F"/>
    <w:rsid w:val="352867E0"/>
    <w:rsid w:val="36EC1438"/>
    <w:rsid w:val="37F84482"/>
    <w:rsid w:val="42B755A1"/>
    <w:rsid w:val="485338EE"/>
    <w:rsid w:val="4CF72EEA"/>
    <w:rsid w:val="51C615D4"/>
    <w:rsid w:val="54134879"/>
    <w:rsid w:val="55427C89"/>
    <w:rsid w:val="55AB5C3F"/>
    <w:rsid w:val="571A1A7B"/>
    <w:rsid w:val="5C1967A5"/>
    <w:rsid w:val="5ECE7D1A"/>
    <w:rsid w:val="5F9D5037"/>
    <w:rsid w:val="63893C7A"/>
    <w:rsid w:val="645667E8"/>
    <w:rsid w:val="64B45995"/>
    <w:rsid w:val="685F7C35"/>
    <w:rsid w:val="6C6577CB"/>
    <w:rsid w:val="6CA34594"/>
    <w:rsid w:val="701F62B1"/>
    <w:rsid w:val="75926A24"/>
    <w:rsid w:val="77381D7D"/>
    <w:rsid w:val="7FC0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3398</Words>
  <Characters>3548</Characters>
  <Lines>0</Lines>
  <Paragraphs>0</Paragraphs>
  <TotalTime>6</TotalTime>
  <ScaleCrop>false</ScaleCrop>
  <LinksUpToDate>false</LinksUpToDate>
  <CharactersWithSpaces>3550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2022-04-19T06:47:00Z</dcterms:created>
  <dc:creator>库区投资公司</dc:creator>
  <cp:lastModifiedBy>国投公司</cp:lastModifiedBy>
  <cp:lastPrinted>2024-06-28T04:25:00Z</cp:lastPrinted>
  <dcterms:modified xsi:type="dcterms:W3CDTF">2024-07-02T02:55:11Z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50E9DCD8268E4A50A57A6FBEB6AD24E0_13</vt:lpwstr>
  </property>
</Properties>
</file>