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rPr>
          <w:rFonts w:hint="eastAsia"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4"/>
          <w:kern w:val="36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十堰市第五中学</w:t>
      </w:r>
    </w:p>
    <w:p>
      <w:pPr>
        <w:keepNext w:val="0"/>
        <w:keepLines w:val="0"/>
        <w:pageBreakBefore w:val="0"/>
        <w:tabs>
          <w:tab w:val="left" w:pos="304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十堰经济技术开发区白浪东路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36号</w:t>
      </w:r>
      <w:r>
        <w:rPr>
          <w:rFonts w:hint="eastAsia" w:ascii="仿宋_GB2312" w:hAnsi="仿宋_GB2312" w:eastAsia="仿宋_GB2312" w:cs="仿宋_GB2312"/>
          <w:sz w:val="32"/>
          <w:szCs w:val="32"/>
        </w:rPr>
        <w:t>位置地图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480" w:firstLineChars="200"/>
        <w:jc w:val="both"/>
        <w:rPr>
          <w:rFonts w:hint="eastAsia" w:ascii="仿宋_GB2312" w:hAnsi="仿宋" w:eastAsia="仿宋_GB2312" w:cs="仿宋_GB2312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282575</wp:posOffset>
            </wp:positionV>
            <wp:extent cx="5269230" cy="3016250"/>
            <wp:effectExtent l="0" t="0" r="762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ind w:firstLine="640" w:firstLineChars="200"/>
        <w:jc w:val="both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十堰市白浪中路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83号原地税分局大楼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一楼大厅</w:t>
      </w:r>
    </w:p>
    <w:p>
      <w:pPr>
        <w:bidi w:val="0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60" w:lineRule="exact"/>
        <w:jc w:val="both"/>
        <w:rPr>
          <w:rFonts w:hint="eastAsia" w:ascii="仿宋_GB2312" w:hAnsi="仿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MWE3OGRlNjA4OGMyMzZiMjUxNjBiODI0ZWMwMzUifQ=="/>
  </w:docVars>
  <w:rsids>
    <w:rsidRoot w:val="52495D24"/>
    <w:rsid w:val="0A211E9E"/>
    <w:rsid w:val="28712D6F"/>
    <w:rsid w:val="52495D24"/>
    <w:rsid w:val="66DD6C00"/>
    <w:rsid w:val="69477C28"/>
    <w:rsid w:val="72E4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52</Characters>
  <Lines>0</Lines>
  <Paragraphs>0</Paragraphs>
  <TotalTime>3</TotalTime>
  <ScaleCrop>false</ScaleCrop>
  <LinksUpToDate>false</LinksUpToDate>
  <CharactersWithSpaces>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2022-06-27T07:11:00Z</dcterms:created>
  <dc:creator>缓缓</dc:creator>
  <cp:lastModifiedBy>6点1线</cp:lastModifiedBy>
  <dcterms:modified xsi:type="dcterms:W3CDTF">2024-07-01T07:17:37Z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66BF985FAD524F069FD78228A9BA8162</vt:lpwstr>
  </property>
</Properties>
</file>