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60" w:lineRule="exact"/>
        <w:rPr>
          <w:rFonts w:ascii="Verdana, Arial, 宋体" w:hAnsi="Verdana" w:eastAsia="Verdana, Arial, 宋体"/>
          <w:color w:val="000000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考生须按照公布的面试时间与考场安排，在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8：00前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凭本人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笔试准考证和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到指定考场报到，参加面试抽签。</w:t>
      </w:r>
      <w:r>
        <w:rPr>
          <w:rFonts w:ascii="仿宋_GB2312" w:hAnsi="仿宋_GB2312" w:eastAsia="仿宋_GB2312" w:cs="仿宋_GB2312"/>
          <w:sz w:val="32"/>
          <w:szCs w:val="32"/>
        </w:rPr>
        <w:t>除应聘出纳岗位的考生可携带普通功能计算器、应聘特殊教育学校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物理教师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eastAsia="zh-CN"/>
        </w:rPr>
        <w:t>科学教师</w:t>
      </w:r>
      <w:r>
        <w:rPr>
          <w:rFonts w:ascii="仿宋_GB2312" w:hAnsi="仿宋_GB2312" w:eastAsia="仿宋_GB2312" w:cs="仿宋_GB2312"/>
          <w:sz w:val="32"/>
          <w:szCs w:val="32"/>
        </w:rPr>
        <w:t>岗位的考生可携带特长展示的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音乐、体育教师岗位的考生可</w:t>
      </w:r>
      <w:r>
        <w:rPr>
          <w:rFonts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展示相关领域基本技术技巧的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道具</w:t>
      </w:r>
      <w:r>
        <w:rPr>
          <w:rFonts w:ascii="仿宋_GB2312" w:hAnsi="仿宋_GB2312" w:eastAsia="仿宋_GB2312" w:cs="仿宋_GB2312"/>
          <w:sz w:val="32"/>
          <w:szCs w:val="32"/>
        </w:rPr>
        <w:t>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考生所携带的通讯工具和音频、视频发射、接收设备关闭后连同背包、书包等其他物品交工作人员统一保管、考完离场时领回。</w:t>
      </w:r>
    </w:p>
    <w:p>
      <w:pPr>
        <w:spacing w:line="500" w:lineRule="exact"/>
        <w:ind w:firstLine="640" w:firstLineChars="200"/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面试当天上午8：00没有进入物品存放室的考生</w:t>
      </w: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，按自动放弃面试资格处理；对证件携带不齐的，取消面试资格。</w:t>
      </w:r>
    </w:p>
    <w:p>
      <w:pPr>
        <w:spacing w:line="500" w:lineRule="exact"/>
        <w:ind w:firstLine="640" w:firstLineChars="200"/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三、考生不得穿制服或有明显文字或图案标识的服装参加面试。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四、考生报到后，工作人员按排名顺序组织考生抽签，决定面试的先后顺序，考生应按抽签确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定的面试顺序进行面试。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离开考场的，应书面提出申请，经考场主考同意后按弃考处理。严禁任何人向考生传递试题信息。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八、考生在面试完毕取得成绩回执后，应立即离开考场，不得在考场附近逗留。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九、考生应接受现场工作人员的管理，对违反面试规定的，将按照《事业单位公开招聘违纪违规行为处理规定》进行严肃处理。</w:t>
      </w:r>
    </w:p>
    <w:sectPr>
      <w:headerReference r:id="rId3" w:type="default"/>
      <w:pgSz w:w="11906" w:h="16838"/>
      <w:pgMar w:top="1247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AA07703"/>
    <w:rsid w:val="000000E6"/>
    <w:rsid w:val="00043E47"/>
    <w:rsid w:val="000541BA"/>
    <w:rsid w:val="00067BC5"/>
    <w:rsid w:val="00115629"/>
    <w:rsid w:val="00142A65"/>
    <w:rsid w:val="0015188F"/>
    <w:rsid w:val="00186C15"/>
    <w:rsid w:val="001E6B04"/>
    <w:rsid w:val="00272F93"/>
    <w:rsid w:val="00273BED"/>
    <w:rsid w:val="002C7C2D"/>
    <w:rsid w:val="003A16FE"/>
    <w:rsid w:val="003C3F35"/>
    <w:rsid w:val="00553206"/>
    <w:rsid w:val="0061173B"/>
    <w:rsid w:val="00754933"/>
    <w:rsid w:val="0079255E"/>
    <w:rsid w:val="008A1862"/>
    <w:rsid w:val="008A78DD"/>
    <w:rsid w:val="008B09FD"/>
    <w:rsid w:val="00984F31"/>
    <w:rsid w:val="00AA346C"/>
    <w:rsid w:val="00B3195B"/>
    <w:rsid w:val="00BE3B28"/>
    <w:rsid w:val="00CF5E18"/>
    <w:rsid w:val="00D24514"/>
    <w:rsid w:val="00DF301B"/>
    <w:rsid w:val="00E11012"/>
    <w:rsid w:val="00F341B0"/>
    <w:rsid w:val="05BB42A5"/>
    <w:rsid w:val="07B33A09"/>
    <w:rsid w:val="0AA07703"/>
    <w:rsid w:val="0BED3D4F"/>
    <w:rsid w:val="164649A0"/>
    <w:rsid w:val="1E1F7F96"/>
    <w:rsid w:val="21747701"/>
    <w:rsid w:val="23B477CC"/>
    <w:rsid w:val="23DC16E8"/>
    <w:rsid w:val="2FD22068"/>
    <w:rsid w:val="31C84EF2"/>
    <w:rsid w:val="322759B9"/>
    <w:rsid w:val="334A1663"/>
    <w:rsid w:val="3DDD0EA7"/>
    <w:rsid w:val="3DE92990"/>
    <w:rsid w:val="40C24AD6"/>
    <w:rsid w:val="476401DA"/>
    <w:rsid w:val="4EE026BA"/>
    <w:rsid w:val="53F12A53"/>
    <w:rsid w:val="58860480"/>
    <w:rsid w:val="58FF139D"/>
    <w:rsid w:val="5A8338FB"/>
    <w:rsid w:val="60F4656A"/>
    <w:rsid w:val="65CA336D"/>
    <w:rsid w:val="6693711C"/>
    <w:rsid w:val="6A37160D"/>
    <w:rsid w:val="6DD599FA"/>
    <w:rsid w:val="75FF8176"/>
    <w:rsid w:val="7A401675"/>
    <w:rsid w:val="7EFF5FB3"/>
    <w:rsid w:val="7FE531C3"/>
    <w:rsid w:val="7FE933DD"/>
    <w:rsid w:val="DE71E4C5"/>
    <w:rsid w:val="EFDD8776"/>
    <w:rsid w:val="FF4F0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702</Characters>
  <Lines>5</Lines>
  <Paragraphs>1</Paragraphs>
  <TotalTime>4</TotalTime>
  <ScaleCrop>false</ScaleCrop>
  <LinksUpToDate>false</LinksUpToDate>
  <CharactersWithSpaces>702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2021-10-16T22:06:00Z</dcterms:created>
  <dc:creator>Administrator</dc:creator>
  <cp:lastModifiedBy>rsk</cp:lastModifiedBy>
  <cp:lastPrinted>2021-11-16T22:42:00Z</cp:lastPrinted>
  <dcterms:modified xsi:type="dcterms:W3CDTF">2024-07-02T11:30:24Z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B8A4537ABE644C6FA96E155A2F0DC05B_13</vt:lpwstr>
  </property>
  <property fmtid="{D5CDD505-2E9C-101B-9397-08002B2CF9AE}" pid="4" name="ribbonExt">
    <vt:lpwstr>{"WPSExtOfficeTab":{"OnGetEnabled":false,"OnGetVisible":false}}</vt:lpwstr>
  </property>
</Properties>
</file>