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rPr>
          <w:rFonts w:hint="eastAsia" w:asciiTheme="minorEastAsia" w:hAnsiTheme="minorEastAsia"/>
          <w:sz w:val="28"/>
          <w:szCs w:val="28"/>
        </w:rPr>
      </w:pPr>
      <w:r>
        <w:rPr>
          <w:rFonts w:hint="eastAsia" w:asciiTheme="minorEastAsia" w:hAnsiTheme="minorEastAsia"/>
          <w:sz w:val="28"/>
          <w:szCs w:val="28"/>
        </w:rPr>
        <w:t>附件：</w:t>
      </w:r>
    </w:p>
    <w:p>
      <w:pPr>
        <w:spacing w:afterLines="50"/>
        <w:rPr>
          <w:rFonts w:hint="eastAsia" w:asciiTheme="minorEastAsia" w:hAnsiTheme="minorEastAsia"/>
          <w:sz w:val="24"/>
          <w:szCs w:val="24"/>
        </w:rPr>
      </w:pPr>
      <w:r>
        <w:rPr>
          <w:rFonts w:hint="eastAsia" w:asciiTheme="minorEastAsia" w:hAnsiTheme="minorEastAsia"/>
          <w:sz w:val="24"/>
          <w:szCs w:val="24"/>
        </w:rPr>
        <w:t>2024年兴城市纪检监察保障中心公开招聘事业单位工作人员进入面试人员名单</w:t>
      </w:r>
    </w:p>
    <w:tbl>
      <w:tblPr>
        <w:tblStyle w:val="2"/>
        <w:tblW w:w="8379" w:type="dxa"/>
        <w:tblInd w:w="93" w:type="dxa"/>
        <w:tblLayout w:type="autofit"/>
        <w:tblCellMar>
          <w:top w:w="0" w:type="dxa"/>
          <w:left w:w="108" w:type="dxa"/>
          <w:bottom w:w="0" w:type="dxa"/>
          <w:right w:w="108" w:type="dxa"/>
        </w:tblCellMar>
      </w:tblPr>
      <w:tblGrid>
        <w:gridCol w:w="724"/>
        <w:gridCol w:w="1843"/>
        <w:gridCol w:w="1417"/>
        <w:gridCol w:w="2835"/>
        <w:gridCol w:w="1560"/>
      </w:tblGrid>
      <w:tr>
        <w:tblPrEx>
          <w:tblCellMar>
            <w:top w:w="0" w:type="dxa"/>
            <w:left w:w="108" w:type="dxa"/>
            <w:bottom w:w="0" w:type="dxa"/>
            <w:right w:w="108" w:type="dxa"/>
          </w:tblCellMar>
        </w:tblPrEx>
        <w:trPr>
          <w:trHeight w:val="529" w:hRule="atLeast"/>
        </w:trPr>
        <w:tc>
          <w:tcPr>
            <w:tcW w:w="72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序号</w:t>
            </w:r>
          </w:p>
        </w:tc>
        <w:tc>
          <w:tcPr>
            <w:tcW w:w="1843" w:type="dxa"/>
            <w:tcBorders>
              <w:top w:val="single" w:color="C0C0C0" w:sz="4" w:space="0"/>
              <w:left w:val="nil"/>
              <w:bottom w:val="single" w:color="C0C0C0" w:sz="4" w:space="0"/>
              <w:right w:val="single" w:color="C0C0C0"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准考证号</w:t>
            </w:r>
          </w:p>
        </w:tc>
        <w:tc>
          <w:tcPr>
            <w:tcW w:w="1417" w:type="dxa"/>
            <w:tcBorders>
              <w:top w:val="single" w:color="C0C0C0" w:sz="4" w:space="0"/>
              <w:left w:val="nil"/>
              <w:bottom w:val="single" w:color="C0C0C0" w:sz="4" w:space="0"/>
              <w:right w:val="single" w:color="C0C0C0"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姓名</w:t>
            </w:r>
          </w:p>
        </w:tc>
        <w:tc>
          <w:tcPr>
            <w:tcW w:w="2835" w:type="dxa"/>
            <w:tcBorders>
              <w:top w:val="single" w:color="C0C0C0" w:sz="4" w:space="0"/>
              <w:left w:val="nil"/>
              <w:bottom w:val="single" w:color="C0C0C0" w:sz="4" w:space="0"/>
              <w:right w:val="single" w:color="C0C0C0"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报考岗位</w:t>
            </w:r>
          </w:p>
        </w:tc>
        <w:tc>
          <w:tcPr>
            <w:tcW w:w="1560" w:type="dxa"/>
            <w:tcBorders>
              <w:top w:val="single" w:color="C0C0C0" w:sz="4" w:space="0"/>
              <w:left w:val="nil"/>
              <w:bottom w:val="single" w:color="C0C0C0" w:sz="4" w:space="0"/>
              <w:right w:val="single" w:color="C0C0C0"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笔试成绩</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20240100929</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程新纪</w:t>
            </w:r>
          </w:p>
        </w:tc>
        <w:tc>
          <w:tcPr>
            <w:tcW w:w="2835" w:type="dxa"/>
            <w:vMerge w:val="restart"/>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综合保障工作人员（一）</w:t>
            </w: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77.85</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20240103801</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于远芳</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76.66</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20240102004</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张斯雯</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74.94</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20240104220</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何玉双</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73.35</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20240100213</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王蒙蒙</w:t>
            </w:r>
          </w:p>
        </w:tc>
        <w:tc>
          <w:tcPr>
            <w:tcW w:w="2835" w:type="dxa"/>
            <w:vMerge w:val="restart"/>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综合保障工作人员（二）</w:t>
            </w: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83.2</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20240101426</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王伟</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78.73</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20240103303</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侯智宇</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77.76</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20240100624</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王子键</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77.31</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20240101329</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徐东来</w:t>
            </w:r>
          </w:p>
        </w:tc>
        <w:tc>
          <w:tcPr>
            <w:tcW w:w="2835" w:type="dxa"/>
            <w:vMerge w:val="restart"/>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网络技术保障工作人员</w:t>
            </w: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75.83</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20240102219</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刘诗妍</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75.4</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20240101203</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田思远</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75.11</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20240101105</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毕佳琪</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74.82</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20240100620</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王施惠</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74.76</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20240101103</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阚竹</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74.75</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20240100705</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王博召</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74.54</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20240102630</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汪琳</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74.41</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20240101404</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李鑫媛</w:t>
            </w:r>
          </w:p>
        </w:tc>
        <w:tc>
          <w:tcPr>
            <w:tcW w:w="2835" w:type="dxa"/>
            <w:vMerge w:val="restart"/>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文字综合工作人员（一）</w:t>
            </w: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69.66</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20240102807</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李盈萱</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68.82</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20240104302</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刘馨蕊</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68.51</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20240100329</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刘惠子</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67.48</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20240101417</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杨凌茜</w:t>
            </w:r>
          </w:p>
        </w:tc>
        <w:tc>
          <w:tcPr>
            <w:tcW w:w="2835" w:type="dxa"/>
            <w:vMerge w:val="restart"/>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文字综合工作人员（二）</w:t>
            </w: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79.09</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22</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20240100527</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刘滢</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76.57</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23</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20240100319</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杨文</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74.94</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24</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20240102621</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关有卓</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73.53</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25</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20240104004</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许贺童</w:t>
            </w:r>
          </w:p>
        </w:tc>
        <w:tc>
          <w:tcPr>
            <w:tcW w:w="2835" w:type="dxa"/>
            <w:vMerge w:val="restart"/>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大数据管理工作人员</w:t>
            </w: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75.26</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26</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20240101209</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张芮瑛</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74.11</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27</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20240100126</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南艺</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73.25</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28</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20240100907</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周依水</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73.19</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29</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20240101911</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李子一</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73.05</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20240100326</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林志成</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72.61</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31</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20240100225</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赵涵雪</w:t>
            </w:r>
          </w:p>
        </w:tc>
        <w:tc>
          <w:tcPr>
            <w:tcW w:w="2835" w:type="dxa"/>
            <w:vMerge w:val="restart"/>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巡察服务工作人员</w:t>
            </w: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71.38</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32</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20240103908</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郑莹</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70.59</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33</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20240100716</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张铄</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70.13</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34</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20240102919</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王常瑞</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69.91</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35</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20240102005</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张可</w:t>
            </w:r>
          </w:p>
        </w:tc>
        <w:tc>
          <w:tcPr>
            <w:tcW w:w="2835" w:type="dxa"/>
            <w:vMerge w:val="restart"/>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巡察财务管理工作人员</w:t>
            </w: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70.79</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36</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20240103329</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王琳琳</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67.23</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37</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20240101227</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詹诗彤</w:t>
            </w:r>
          </w:p>
        </w:tc>
        <w:tc>
          <w:tcPr>
            <w:tcW w:w="2835" w:type="dxa"/>
            <w:vMerge w:val="restart"/>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巡察档案管理工作人员</w:t>
            </w: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75.54</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38</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20240100429</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王天慧</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66.15</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39</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20240103404</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贾惠宁</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64.86</w:t>
            </w:r>
          </w:p>
        </w:tc>
      </w:tr>
      <w:tr>
        <w:tblPrEx>
          <w:tblCellMar>
            <w:top w:w="0" w:type="dxa"/>
            <w:left w:w="108" w:type="dxa"/>
            <w:bottom w:w="0" w:type="dxa"/>
            <w:right w:w="108" w:type="dxa"/>
          </w:tblCellMar>
        </w:tblPrEx>
        <w:trPr>
          <w:trHeight w:val="522" w:hRule="atLeast"/>
        </w:trPr>
        <w:tc>
          <w:tcPr>
            <w:tcW w:w="724" w:type="dxa"/>
            <w:tcBorders>
              <w:top w:val="nil"/>
              <w:left w:val="single" w:color="C0C0C0" w:sz="4" w:space="0"/>
              <w:bottom w:val="single" w:color="C0C0C0" w:sz="4" w:space="0"/>
              <w:right w:val="single" w:color="C0C0C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40</w:t>
            </w:r>
          </w:p>
        </w:tc>
        <w:tc>
          <w:tcPr>
            <w:tcW w:w="1843"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20240102230</w:t>
            </w:r>
          </w:p>
        </w:tc>
        <w:tc>
          <w:tcPr>
            <w:tcW w:w="1417"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王景谕</w:t>
            </w:r>
          </w:p>
        </w:tc>
        <w:tc>
          <w:tcPr>
            <w:tcW w:w="2835" w:type="dxa"/>
            <w:vMerge w:val="continue"/>
            <w:tcBorders>
              <w:top w:val="nil"/>
              <w:left w:val="single" w:color="C0C0C0" w:sz="4" w:space="0"/>
              <w:bottom w:val="single" w:color="C0C0C0" w:sz="4" w:space="0"/>
              <w:right w:val="single" w:color="C0C0C0" w:sz="4" w:space="0"/>
            </w:tcBorders>
            <w:vAlign w:val="center"/>
          </w:tcPr>
          <w:p>
            <w:pPr>
              <w:widowControl/>
              <w:jc w:val="left"/>
              <w:rPr>
                <w:rFonts w:ascii="仿宋" w:hAnsi="仿宋" w:eastAsia="仿宋" w:cs="宋体"/>
                <w:kern w:val="0"/>
                <w:sz w:val="22"/>
              </w:rPr>
            </w:pPr>
          </w:p>
        </w:tc>
        <w:tc>
          <w:tcPr>
            <w:tcW w:w="1560" w:type="dxa"/>
            <w:tcBorders>
              <w:top w:val="nil"/>
              <w:left w:val="nil"/>
              <w:bottom w:val="single" w:color="C0C0C0" w:sz="4" w:space="0"/>
              <w:right w:val="single" w:color="C0C0C0"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63.63</w:t>
            </w:r>
          </w:p>
        </w:tc>
      </w:tr>
    </w:tbl>
    <w:p>
      <w:pPr>
        <w:spacing w:afterLines="50"/>
        <w:rPr>
          <w:rFonts w:asciiTheme="minorEastAsia" w:hAnsiTheme="minorEastAsia"/>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YjMzMDdkZDRkMjZmM2ZlNTg3MDJlYTNhYTRjMzEifQ=="/>
  </w:docVars>
  <w:rsids>
    <w:rsidRoot w:val="4D444B11"/>
    <w:rsid w:val="4D44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2024-07-05T08:08:00Z</dcterms:created>
  <dc:creator>小c</dc:creator>
  <cp:lastModifiedBy>小c</cp:lastModifiedBy>
  <dcterms:modified xsi:type="dcterms:W3CDTF">2024-07-05T08:09:07Z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36DE8B7BF3D844CE9045A38CA3312FBE_11</vt:lpwstr>
  </property>
</Properties>
</file>