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61D5D">
      <w:pPr>
        <w:spacing w:line="360" w:lineRule="auto"/>
        <w:rPr>
          <w:rFonts w:hint="eastAsia" w:ascii="仿宋" w:hAnsi="仿宋" w:eastAsia="仿宋" w:cs="仿宋"/>
          <w:sz w:val="28"/>
          <w:szCs w:val="28"/>
          <w:lang w:val="en-US" w:eastAsia="zh-Hans"/>
        </w:rPr>
      </w:pPr>
      <w:r>
        <w:rPr>
          <w:rFonts w:hint="eastAsia" w:ascii="仿宋" w:hAnsi="仿宋" w:eastAsia="仿宋" w:cs="仿宋"/>
          <w:sz w:val="28"/>
          <w:szCs w:val="28"/>
          <w:lang w:val="en-US" w:eastAsia="zh-Hans"/>
        </w:rPr>
        <w:t>附件二：</w:t>
      </w:r>
    </w:p>
    <w:p w14:paraId="1C835241">
      <w:pPr>
        <w:spacing w:line="360" w:lineRule="auto"/>
        <w:jc w:val="center"/>
        <w:rPr>
          <w:rFonts w:hint="eastAsia" w:ascii="仿宋" w:hAnsi="仿宋" w:eastAsia="仿宋" w:cs="仿宋"/>
          <w:b/>
          <w:bCs/>
          <w:sz w:val="36"/>
          <w:szCs w:val="36"/>
          <w:lang w:val="en-US" w:eastAsia="zh-Hans"/>
        </w:rPr>
      </w:pPr>
      <w:r>
        <w:rPr>
          <w:rFonts w:hint="eastAsia" w:ascii="仿宋" w:hAnsi="仿宋" w:eastAsia="仿宋" w:cs="仿宋"/>
          <w:b/>
          <w:bCs/>
          <w:sz w:val="36"/>
          <w:szCs w:val="36"/>
          <w:lang w:val="en-US" w:eastAsia="zh-Hans"/>
        </w:rPr>
        <w:t>体能测试须知</w:t>
      </w:r>
    </w:p>
    <w:p w14:paraId="0A52DB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根据拟招聘岗位的工作需要，设置体能测试环节。本次体能测试旨在摸清考生的身体素质和体能状态，希望考生在保证自身安全的前提下，在体能测试过程中发挥出自身的正常水准。</w:t>
      </w:r>
    </w:p>
    <w:p w14:paraId="775BE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1、考生必须携带本人有效期内的身份证原件，凭统一发送的体能测试通知短信于测试当天上午</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30</w:t>
      </w:r>
      <w:r>
        <w:rPr>
          <w:rFonts w:hint="eastAsia" w:ascii="仿宋" w:hAnsi="仿宋" w:eastAsia="仿宋" w:cs="仿宋"/>
          <w:sz w:val="24"/>
          <w:szCs w:val="24"/>
          <w:lang w:val="en-US" w:eastAsia="zh-Hans"/>
        </w:rPr>
        <w:t>前到场参加体能测试，经工作人员核对身份后现场签到。测试当天</w:t>
      </w:r>
      <w:r>
        <w:rPr>
          <w:rFonts w:hint="eastAsia" w:ascii="仿宋" w:hAnsi="仿宋" w:eastAsia="仿宋" w:cs="仿宋"/>
          <w:sz w:val="24"/>
          <w:szCs w:val="24"/>
          <w:lang w:val="en-US" w:eastAsia="zh-CN"/>
        </w:rPr>
        <w:t>8</w:t>
      </w:r>
      <w:r>
        <w:rPr>
          <w:rFonts w:hint="eastAsia" w:ascii="仿宋" w:hAnsi="仿宋" w:eastAsia="仿宋" w:cs="仿宋"/>
          <w:sz w:val="24"/>
          <w:szCs w:val="24"/>
          <w:lang w:val="en-US" w:eastAsia="zh-Hans"/>
        </w:rPr>
        <w:t>:</w:t>
      </w:r>
      <w:r>
        <w:rPr>
          <w:rFonts w:hint="eastAsia" w:ascii="仿宋" w:hAnsi="仿宋" w:eastAsia="仿宋" w:cs="仿宋"/>
          <w:sz w:val="24"/>
          <w:szCs w:val="24"/>
          <w:lang w:val="en-US" w:eastAsia="zh-CN"/>
        </w:rPr>
        <w:t>45</w:t>
      </w:r>
      <w:r>
        <w:rPr>
          <w:rFonts w:hint="eastAsia" w:ascii="仿宋" w:hAnsi="仿宋" w:eastAsia="仿宋" w:cs="仿宋"/>
          <w:sz w:val="24"/>
          <w:szCs w:val="24"/>
          <w:lang w:val="en-US" w:eastAsia="zh-Hans"/>
        </w:rPr>
        <w:t>仍未能到达体能测试</w:t>
      </w:r>
      <w:r>
        <w:rPr>
          <w:rFonts w:hint="eastAsia" w:ascii="仿宋" w:hAnsi="仿宋" w:eastAsia="仿宋" w:cs="仿宋"/>
          <w:sz w:val="24"/>
          <w:szCs w:val="24"/>
          <w:lang w:val="en-US" w:eastAsia="zh-CN"/>
        </w:rPr>
        <w:t>考点</w:t>
      </w:r>
      <w:r>
        <w:rPr>
          <w:rFonts w:hint="eastAsia" w:ascii="仿宋" w:hAnsi="仿宋" w:eastAsia="仿宋" w:cs="仿宋"/>
          <w:sz w:val="24"/>
          <w:szCs w:val="24"/>
          <w:lang w:val="en-US" w:eastAsia="zh-Hans"/>
        </w:rPr>
        <w:t>的，视为自动放弃，作缺考处理。</w:t>
      </w:r>
    </w:p>
    <w:p w14:paraId="187C3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2、考生在签到时，将手机装入手机袋内写上自己的姓名后交给工作人员保管，随身携带的物品统一</w:t>
      </w:r>
      <w:bookmarkStart w:id="0" w:name="_GoBack"/>
      <w:bookmarkEnd w:id="0"/>
      <w:r>
        <w:rPr>
          <w:rFonts w:hint="eastAsia" w:ascii="仿宋" w:hAnsi="仿宋" w:eastAsia="仿宋" w:cs="仿宋"/>
          <w:sz w:val="24"/>
          <w:szCs w:val="24"/>
          <w:lang w:val="en-US" w:eastAsia="zh-Hans"/>
        </w:rPr>
        <w:t>置于物品摆放处，待整体考核结束后，考生</w:t>
      </w:r>
      <w:r>
        <w:rPr>
          <w:rFonts w:hint="eastAsia" w:ascii="仿宋" w:hAnsi="仿宋" w:eastAsia="仿宋" w:cs="仿宋"/>
          <w:sz w:val="24"/>
          <w:szCs w:val="24"/>
          <w:lang w:val="en-US" w:eastAsia="zh-CN"/>
        </w:rPr>
        <w:t>带齐</w:t>
      </w:r>
      <w:r>
        <w:rPr>
          <w:rFonts w:hint="eastAsia" w:ascii="仿宋" w:hAnsi="仿宋" w:eastAsia="仿宋" w:cs="仿宋"/>
          <w:sz w:val="24"/>
          <w:szCs w:val="24"/>
          <w:lang w:val="en-US" w:eastAsia="zh-Hans"/>
        </w:rPr>
        <w:t>自己的所有物品离开考场。考生进入考场后，请服从工作人员的管理，遵守考场纪律，考试过程中出现任何不服从管理的状况，该</w:t>
      </w:r>
      <w:r>
        <w:rPr>
          <w:rFonts w:hint="eastAsia" w:ascii="仿宋" w:hAnsi="仿宋" w:eastAsia="仿宋" w:cs="仿宋"/>
          <w:sz w:val="24"/>
          <w:szCs w:val="24"/>
          <w:lang w:val="en-US" w:eastAsia="zh-CN"/>
        </w:rPr>
        <w:t>项</w:t>
      </w:r>
      <w:r>
        <w:rPr>
          <w:rFonts w:hint="eastAsia" w:ascii="仿宋" w:hAnsi="仿宋" w:eastAsia="仿宋" w:cs="仿宋"/>
          <w:sz w:val="24"/>
          <w:szCs w:val="24"/>
          <w:lang w:val="en-US" w:eastAsia="zh-Hans"/>
        </w:rPr>
        <w:t>成绩做</w:t>
      </w:r>
      <w:r>
        <w:rPr>
          <w:rFonts w:hint="eastAsia" w:ascii="仿宋" w:hAnsi="仿宋" w:eastAsia="仿宋" w:cs="仿宋"/>
          <w:sz w:val="24"/>
          <w:szCs w:val="24"/>
          <w:lang w:val="en-US" w:eastAsia="zh-CN"/>
        </w:rPr>
        <w:t>零分</w:t>
      </w:r>
      <w:r>
        <w:rPr>
          <w:rFonts w:hint="eastAsia" w:ascii="仿宋" w:hAnsi="仿宋" w:eastAsia="仿宋" w:cs="仿宋"/>
          <w:sz w:val="24"/>
          <w:szCs w:val="24"/>
          <w:lang w:val="en-US" w:eastAsia="zh-Hans"/>
        </w:rPr>
        <w:t>处理。</w:t>
      </w:r>
    </w:p>
    <w:p w14:paraId="7FA0A0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3、测试前，考生应服从工作人员的安排，做好测试前的</w:t>
      </w:r>
      <w:r>
        <w:rPr>
          <w:rFonts w:hint="eastAsia" w:ascii="仿宋" w:hAnsi="仿宋" w:eastAsia="仿宋" w:cs="仿宋"/>
          <w:sz w:val="24"/>
          <w:szCs w:val="24"/>
          <w:lang w:val="en-US" w:eastAsia="zh-CN"/>
        </w:rPr>
        <w:t>热身</w:t>
      </w:r>
      <w:r>
        <w:rPr>
          <w:rFonts w:hint="eastAsia" w:ascii="仿宋" w:hAnsi="仿宋" w:eastAsia="仿宋" w:cs="仿宋"/>
          <w:sz w:val="24"/>
          <w:szCs w:val="24"/>
          <w:lang w:val="en-US" w:eastAsia="zh-Hans"/>
        </w:rPr>
        <w:t>运动。</w:t>
      </w:r>
    </w:p>
    <w:p w14:paraId="71D3B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4、体能测试过程中，考生必须严格遵守考试纪律，不得大声喧哗，不得抽烟，注意考区环境卫生，发现违反考试纪律者，立即请出考区，成绩做</w:t>
      </w:r>
      <w:r>
        <w:rPr>
          <w:rFonts w:hint="eastAsia" w:ascii="仿宋" w:hAnsi="仿宋" w:eastAsia="仿宋" w:cs="仿宋"/>
          <w:sz w:val="24"/>
          <w:szCs w:val="24"/>
          <w:lang w:val="en-US" w:eastAsia="zh-CN"/>
        </w:rPr>
        <w:t>零分</w:t>
      </w:r>
      <w:r>
        <w:rPr>
          <w:rFonts w:hint="eastAsia" w:ascii="仿宋" w:hAnsi="仿宋" w:eastAsia="仿宋" w:cs="仿宋"/>
          <w:sz w:val="24"/>
          <w:szCs w:val="24"/>
          <w:lang w:val="en-US" w:eastAsia="zh-Hans"/>
        </w:rPr>
        <w:t>处理。</w:t>
      </w:r>
    </w:p>
    <w:p w14:paraId="4B4C9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5、体能测试结果经由裁判员和考生本人签字确认后现场交由各位考生带走。</w:t>
      </w:r>
    </w:p>
    <w:p w14:paraId="44C64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6、考生体能测试不合格或有缺考者直接淘汰，无面试资格。体能测试各项目有一项不合格则视为体能测试不合格。</w:t>
      </w:r>
    </w:p>
    <w:p w14:paraId="70739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7、体能测试项目如下：</w:t>
      </w:r>
    </w:p>
    <w:tbl>
      <w:tblPr>
        <w:tblStyle w:val="4"/>
        <w:tblW w:w="3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0"/>
      </w:tblGrid>
      <w:tr w14:paraId="4E5E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880" w:type="dxa"/>
            <w:shd w:val="clear" w:color="auto" w:fill="D7D7D7"/>
            <w:vAlign w:val="center"/>
          </w:tcPr>
          <w:p w14:paraId="6247E8EE">
            <w:pPr>
              <w:jc w:val="center"/>
              <w:rPr>
                <w:rFonts w:hint="eastAsia" w:ascii="仿宋" w:hAnsi="仿宋" w:eastAsia="仿宋" w:cs="仿宋"/>
                <w:b/>
              </w:rPr>
            </w:pPr>
            <w:r>
              <w:rPr>
                <w:rFonts w:hint="eastAsia" w:ascii="仿宋" w:hAnsi="仿宋" w:eastAsia="仿宋" w:cs="仿宋"/>
                <w:b/>
              </w:rPr>
              <w:t>男子组</w:t>
            </w:r>
          </w:p>
        </w:tc>
      </w:tr>
      <w:tr w14:paraId="384E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80" w:type="dxa"/>
            <w:vAlign w:val="center"/>
          </w:tcPr>
          <w:p w14:paraId="1D3FF5B5">
            <w:pPr>
              <w:jc w:val="center"/>
              <w:rPr>
                <w:rFonts w:hint="eastAsia" w:ascii="宋体" w:hAnsi="宋体" w:eastAsia="宋体" w:cs="宋体"/>
              </w:rPr>
            </w:pPr>
            <w:r>
              <w:rPr>
                <w:rFonts w:hint="eastAsia" w:ascii="宋体" w:hAnsi="宋体" w:eastAsia="宋体" w:cs="宋体"/>
                <w:color w:val="000000"/>
                <w:kern w:val="0"/>
                <w:sz w:val="20"/>
                <w:szCs w:val="20"/>
                <w:lang w:val="en-US" w:eastAsia="zh-CN" w:bidi="ar"/>
              </w:rPr>
              <w:t>4×10米跑</w:t>
            </w:r>
          </w:p>
        </w:tc>
      </w:tr>
      <w:tr w14:paraId="17A6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880" w:type="dxa"/>
            <w:vAlign w:val="center"/>
          </w:tcPr>
          <w:p w14:paraId="30708F55">
            <w:pPr>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立定跳远</w:t>
            </w:r>
          </w:p>
        </w:tc>
      </w:tr>
      <w:tr w14:paraId="479A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880" w:type="dxa"/>
            <w:vAlign w:val="center"/>
          </w:tcPr>
          <w:p w14:paraId="1C4B4915">
            <w:pPr>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俯卧撑</w:t>
            </w:r>
          </w:p>
        </w:tc>
      </w:tr>
    </w:tbl>
    <w:p w14:paraId="7926778B">
      <w:pPr>
        <w:jc w:val="right"/>
        <w:rPr>
          <w:rFonts w:hint="eastAsia" w:ascii="仿宋" w:hAnsi="仿宋" w:eastAsia="仿宋" w:cs="仿宋"/>
          <w:b/>
          <w:color w:val="333333"/>
          <w:sz w:val="24"/>
          <w:szCs w:val="24"/>
          <w:shd w:val="clear" w:color="auto" w:fill="FFFFFF"/>
        </w:rPr>
      </w:pPr>
    </w:p>
    <w:p w14:paraId="00ADD6B4">
      <w:pPr>
        <w:jc w:val="right"/>
        <w:rPr>
          <w:rFonts w:hint="eastAsia" w:ascii="仿宋" w:hAnsi="仿宋" w:eastAsia="仿宋" w:cs="仿宋"/>
          <w:b/>
          <w:color w:val="333333"/>
          <w:sz w:val="24"/>
          <w:szCs w:val="24"/>
          <w:shd w:val="clear" w:color="auto" w:fill="FFFFFF"/>
        </w:rPr>
      </w:pPr>
    </w:p>
    <w:p w14:paraId="5B6BCB27">
      <w:pPr>
        <w:keepNext w:val="0"/>
        <w:keepLines w:val="0"/>
        <w:pageBreakBefore w:val="0"/>
        <w:widowControl w:val="0"/>
        <w:kinsoku/>
        <w:wordWrap/>
        <w:overflowPunct/>
        <w:topLinePunct w:val="0"/>
        <w:autoSpaceDE/>
        <w:autoSpaceDN/>
        <w:bidi w:val="0"/>
        <w:adjustRightInd/>
        <w:snapToGrid/>
        <w:ind w:firstLine="5880" w:firstLineChars="2100"/>
        <w:textAlignment w:val="auto"/>
        <w:rPr>
          <w:rFonts w:hint="eastAsia" w:ascii="仿宋" w:hAnsi="仿宋" w:eastAsia="仿宋" w:cs="仿宋"/>
          <w:sz w:val="28"/>
          <w:szCs w:val="28"/>
        </w:rPr>
      </w:pPr>
      <w:r>
        <w:rPr>
          <w:rFonts w:hint="eastAsia" w:ascii="仿宋" w:hAnsi="仿宋" w:eastAsia="仿宋" w:cs="仿宋"/>
          <w:sz w:val="28"/>
          <w:szCs w:val="28"/>
        </w:rPr>
        <w:t>考生签名：</w:t>
      </w:r>
    </w:p>
    <w:p w14:paraId="553B453E">
      <w:pPr>
        <w:keepNext w:val="0"/>
        <w:keepLines w:val="0"/>
        <w:pageBreakBefore w:val="0"/>
        <w:widowControl w:val="0"/>
        <w:kinsoku/>
        <w:wordWrap/>
        <w:overflowPunct/>
        <w:topLinePunct w:val="0"/>
        <w:autoSpaceDE/>
        <w:autoSpaceDN/>
        <w:bidi w:val="0"/>
        <w:adjustRightInd/>
        <w:snapToGrid/>
        <w:ind w:firstLine="5880" w:firstLineChars="2100"/>
        <w:textAlignment w:val="auto"/>
        <w:rPr>
          <w:rFonts w:hint="eastAsia" w:ascii="仿宋" w:hAnsi="仿宋" w:eastAsia="仿宋" w:cs="仿宋"/>
          <w:lang w:val="en-US" w:eastAsia="zh-Hans"/>
        </w:rPr>
      </w:pP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期：</w:t>
      </w:r>
    </w:p>
    <w:p w14:paraId="5D7E8389"/>
    <w:sectPr>
      <w:footerReference r:id="rId3" w:type="default"/>
      <w:pgSz w:w="11906" w:h="16838"/>
      <w:pgMar w:top="1066" w:right="1463" w:bottom="1066" w:left="1463"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6E7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AE1A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2AE1A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TQ0YTdiZGFjYTk0Mzk3ZjdiMDQ4ZDEyYzUxNDcifQ=="/>
  </w:docVars>
  <w:rsids>
    <w:rsidRoot w:val="7CA129A3"/>
    <w:rsid w:val="00AA1C30"/>
    <w:rsid w:val="0A126DFB"/>
    <w:rsid w:val="3A487E2A"/>
    <w:rsid w:val="3B684507"/>
    <w:rsid w:val="7CA1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宋体" w:hAnsi="宋体" w:eastAsia="宋体" w:cs="宋体"/>
      <w:kern w:val="2"/>
      <w:sz w:val="30"/>
      <w:szCs w:val="30"/>
      <w:lang w:val="ja-JP" w:eastAsia="ja-JP" w:bidi="ja-JP"/>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538</Words>
  <Characters>545</Characters>
  <Lines>0</Lines>
  <Paragraphs>0</Paragraphs>
  <TotalTime>1</TotalTime>
  <ScaleCrop>false</ScaleCrop>
  <LinksUpToDate>false</LinksUpToDate>
  <CharactersWithSpaces>549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2024-01-17T08:00:00Z</dcterms:created>
  <dc:creator>Lin</dc:creator>
  <cp:lastModifiedBy>Lin</cp:lastModifiedBy>
  <dcterms:modified xsi:type="dcterms:W3CDTF">2024-07-05T09:29:29Z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E44ABFF8B9CF468FBB583154E39EA2C7_13</vt:lpwstr>
  </property>
</Properties>
</file>