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01" w:rsidRDefault="0008335F">
      <w:pPr>
        <w:spacing w:line="600" w:lineRule="exact"/>
        <w:ind w:firstLineChars="200" w:firstLine="420"/>
      </w:pPr>
      <w:bookmarkStart w:id="0" w:name="_GoBack"/>
      <w:bookmarkEnd w:id="0"/>
      <w:r>
        <w:rPr>
          <w:rFonts w:ascii="仿宋" w:eastAsia="仿宋" w:hAnsi="仿宋" w:cs="仿宋" w:hint="eastAsia"/>
          <w:color w:val="000000" w:themeColor="text1"/>
        </w:rPr>
        <w:t xml:space="preserve"> </w:t>
      </w:r>
      <w:r>
        <w:rPr>
          <w:rFonts w:ascii="仿宋" w:eastAsia="仿宋" w:hAnsi="仿宋" w:cs="仿宋" w:hint="eastAsia"/>
          <w:color w:val="000000" w:themeColor="text1"/>
        </w:rPr>
        <w:t xml:space="preserve"> </w:t>
      </w:r>
      <w:r>
        <w:rPr>
          <w:rFonts w:ascii="仿宋" w:eastAsia="仿宋" w:hAnsi="仿宋" w:cs="仿宋" w:hint="eastAsia"/>
          <w:color w:val="000000" w:themeColor="text1"/>
          <w:sz w:val="32"/>
          <w:szCs w:val="32"/>
        </w:rPr>
        <w:t>附件</w:t>
      </w:r>
      <w:r>
        <w:rPr>
          <w:rFonts w:ascii="仿宋" w:eastAsia="仿宋" w:hAnsi="仿宋" w:cs="仿宋" w:hint="eastAsia"/>
          <w:color w:val="000000" w:themeColor="text1"/>
          <w:sz w:val="32"/>
          <w:szCs w:val="32"/>
        </w:rPr>
        <w:t>1:</w:t>
      </w:r>
    </w:p>
    <w:tbl>
      <w:tblPr>
        <w:tblW w:w="14373" w:type="dxa"/>
        <w:tblLayout w:type="fixed"/>
        <w:tblLook w:val="04A0" w:firstRow="1" w:lastRow="0" w:firstColumn="1" w:lastColumn="0" w:noHBand="0" w:noVBand="1"/>
      </w:tblPr>
      <w:tblGrid>
        <w:gridCol w:w="656"/>
        <w:gridCol w:w="845"/>
        <w:gridCol w:w="750"/>
        <w:gridCol w:w="1430"/>
        <w:gridCol w:w="745"/>
        <w:gridCol w:w="1108"/>
        <w:gridCol w:w="2059"/>
        <w:gridCol w:w="4300"/>
        <w:gridCol w:w="2480"/>
      </w:tblGrid>
      <w:tr w:rsidR="00220F01">
        <w:trPr>
          <w:trHeight w:val="90"/>
        </w:trPr>
        <w:tc>
          <w:tcPr>
            <w:tcW w:w="1437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sz w:val="32"/>
                <w:szCs w:val="32"/>
              </w:rPr>
              <w:t>宜宾发展产城投资有限公司</w:t>
            </w:r>
            <w:r>
              <w:rPr>
                <w:rFonts w:ascii="Times New Roman" w:eastAsia="仿宋" w:hAnsi="Times New Roman" w:cs="Times New Roman"/>
                <w:b/>
                <w:bCs/>
                <w:color w:val="000000" w:themeColor="text1"/>
                <w:sz w:val="32"/>
                <w:szCs w:val="40"/>
              </w:rPr>
              <w:t>202</w:t>
            </w:r>
            <w:r>
              <w:rPr>
                <w:rFonts w:ascii="Times New Roman" w:eastAsia="仿宋" w:hAnsi="Times New Roman" w:cs="Times New Roman" w:hint="eastAsia"/>
                <w:b/>
                <w:bCs/>
                <w:color w:val="000000" w:themeColor="text1"/>
                <w:sz w:val="32"/>
                <w:szCs w:val="40"/>
              </w:rPr>
              <w:t>4</w:t>
            </w:r>
            <w:r>
              <w:rPr>
                <w:rFonts w:ascii="仿宋" w:eastAsia="仿宋" w:hAnsi="仿宋" w:cs="仿宋" w:hint="eastAsia"/>
                <w:b/>
                <w:bCs/>
                <w:color w:val="000000" w:themeColor="text1"/>
                <w:sz w:val="32"/>
                <w:szCs w:val="40"/>
              </w:rPr>
              <w:t>年第</w:t>
            </w:r>
            <w:r>
              <w:rPr>
                <w:rFonts w:ascii="仿宋" w:eastAsia="仿宋" w:hAnsi="仿宋" w:cs="仿宋" w:hint="eastAsia"/>
                <w:b/>
                <w:bCs/>
                <w:color w:val="000000" w:themeColor="text1"/>
                <w:sz w:val="32"/>
                <w:szCs w:val="40"/>
              </w:rPr>
              <w:t>二</w:t>
            </w:r>
            <w:r>
              <w:rPr>
                <w:rFonts w:ascii="仿宋" w:eastAsia="仿宋" w:hAnsi="仿宋" w:cs="仿宋" w:hint="eastAsia"/>
                <w:b/>
                <w:bCs/>
                <w:color w:val="000000" w:themeColor="text1"/>
                <w:sz w:val="32"/>
                <w:szCs w:val="40"/>
              </w:rPr>
              <w:t>批员工</w:t>
            </w:r>
            <w:r>
              <w:rPr>
                <w:rFonts w:ascii="仿宋" w:eastAsia="仿宋" w:hAnsi="仿宋" w:cs="仿宋" w:hint="eastAsia"/>
                <w:b/>
                <w:bCs/>
                <w:color w:val="000000" w:themeColor="text1"/>
                <w:sz w:val="32"/>
                <w:szCs w:val="40"/>
              </w:rPr>
              <w:t>公开</w:t>
            </w:r>
            <w:r>
              <w:rPr>
                <w:rFonts w:ascii="仿宋" w:eastAsia="仿宋" w:hAnsi="仿宋" w:cs="仿宋" w:hint="eastAsia"/>
                <w:b/>
                <w:bCs/>
                <w:color w:val="000000" w:themeColor="text1"/>
                <w:sz w:val="32"/>
                <w:szCs w:val="40"/>
              </w:rPr>
              <w:t>招聘岗位表</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编号</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用人</w:t>
            </w:r>
          </w:p>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单位</w:t>
            </w:r>
          </w:p>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性质</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岗位名称</w:t>
            </w:r>
          </w:p>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（岗位类别）</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需求</w:t>
            </w:r>
          </w:p>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人数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学历学位要求</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专业要求（代码）</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sz w:val="24"/>
              </w:rPr>
            </w:pPr>
            <w:r>
              <w:rPr>
                <w:rFonts w:ascii="仿宋_GB2312" w:eastAsia="仿宋_GB2312" w:hAnsi="仿宋_GB2312" w:cs="仿宋_GB2312" w:hint="eastAsia"/>
                <w:b/>
                <w:bCs/>
                <w:color w:val="000000" w:themeColor="text1"/>
                <w:kern w:val="0"/>
                <w:sz w:val="24"/>
                <w:lang w:bidi="ar"/>
              </w:rPr>
              <w:t>其他资格条件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提供待遇</w:t>
            </w:r>
          </w:p>
        </w:tc>
      </w:tr>
      <w:tr w:rsidR="00220F01">
        <w:trPr>
          <w:trHeight w:val="4153"/>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党群工作部部长</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副部长</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color w:val="000000" w:themeColor="text1"/>
                <w:sz w:val="24"/>
              </w:rPr>
              <w:t>40</w:t>
            </w:r>
            <w:r>
              <w:rPr>
                <w:rFonts w:ascii="Times New Roman" w:eastAsia="仿宋_GB2312" w:hAnsi="Times New Roman" w:cs="Times New Roman"/>
                <w:color w:val="000000" w:themeColor="text1"/>
                <w:sz w:val="24"/>
              </w:rPr>
              <w:t>周岁（含）以下，中共党员；</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具有</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年以上党建、群团、人事等相关工作经验；</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具有较高的理论水平和扎实的文字能力，擅长撰写各类党工报告、材料、公文、讲稿、新闻，能够驾驭和掌握不同类型的党工类文体；</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具有较好的团队领导能力、组织协调能力、执行力及较强的文字写作能力和语言表达能力；具有较强的政治素养、组织观念、政治意识和纪律意识</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hint="eastAsia"/>
                <w:color w:val="000000" w:themeColor="text1"/>
                <w:sz w:val="24"/>
              </w:rPr>
              <w:t>博士及以上学历</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按公司薪酬体系执行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造价工程师（认质认价工程师）</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工程造价、工程管理（</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256</w:t>
            </w:r>
            <w:r>
              <w:rPr>
                <w:rFonts w:ascii="Times New Roman" w:eastAsia="仿宋_GB2312" w:hAnsi="Times New Roman" w:cs="Times New Roman" w:hint="eastAsia"/>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年以上相关工作经验；</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熟悉工程造价、合同管理相关法律法规及政策，管理流程及专业业务知识；具备良好的沟通、协调能力和专业素质，有较强的文字能力，熟练使用</w:t>
            </w:r>
            <w:r>
              <w:rPr>
                <w:rFonts w:ascii="Times New Roman" w:eastAsia="仿宋_GB2312" w:hAnsi="Times New Roman" w:cs="Times New Roman" w:hint="eastAsia"/>
                <w:color w:val="000000" w:themeColor="text1"/>
                <w:sz w:val="24"/>
              </w:rPr>
              <w:lastRenderedPageBreak/>
              <w:t>OFFICE</w:t>
            </w:r>
            <w:r>
              <w:rPr>
                <w:rFonts w:ascii="Times New Roman" w:eastAsia="仿宋_GB2312" w:hAnsi="Times New Roman" w:cs="Times New Roman" w:hint="eastAsia"/>
                <w:color w:val="000000" w:themeColor="text1"/>
                <w:sz w:val="24"/>
              </w:rPr>
              <w:t>办公软件；</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博士及以上学历、有注册造价师或高级工程师职称证书等能力特别优秀者可适当放宽条件。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按公司薪酬体系执行</w:t>
            </w:r>
          </w:p>
        </w:tc>
      </w:tr>
      <w:tr w:rsidR="00220F01">
        <w:trPr>
          <w:trHeight w:val="198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土建工程师</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土木类、建筑（</w:t>
            </w:r>
            <w:r>
              <w:rPr>
                <w:rFonts w:ascii="Times New Roman" w:eastAsia="仿宋_GB2312" w:hAnsi="Times New Roman" w:cs="Times New Roman" w:hint="eastAsia"/>
                <w:color w:val="000000" w:themeColor="text1"/>
                <w:sz w:val="24"/>
              </w:rPr>
              <w:t>0813</w:t>
            </w:r>
            <w:r>
              <w:rPr>
                <w:rFonts w:ascii="Times New Roman" w:eastAsia="仿宋_GB2312" w:hAnsi="Times New Roman" w:cs="Times New Roman" w:hint="eastAsia"/>
                <w:color w:val="000000" w:themeColor="text1"/>
                <w:sz w:val="24"/>
              </w:rPr>
              <w:t>）、水电、园林等工程类相关专业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含</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及以下；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年以上土建工程管理相关工作经验，取得二级建造师等中级及以上工程类执业资格证书，或工程师以上职称；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熟悉土建工程等各类施工图，对工程清单定额及内容有充分了解，能主动加强与施工单位协调管理，按照施工合同要求实施工程管理；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能熟练运用</w:t>
            </w:r>
            <w:r>
              <w:rPr>
                <w:rFonts w:ascii="Times New Roman" w:eastAsia="仿宋_GB2312" w:hAnsi="Times New Roman" w:cs="Times New Roman" w:hint="eastAsia"/>
                <w:color w:val="000000" w:themeColor="text1"/>
                <w:sz w:val="24"/>
              </w:rPr>
              <w:t>CAD</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 xml:space="preserve">Office </w:t>
            </w:r>
            <w:r>
              <w:rPr>
                <w:rFonts w:ascii="Times New Roman" w:eastAsia="仿宋_GB2312" w:hAnsi="Times New Roman" w:cs="Times New Roman" w:hint="eastAsia"/>
                <w:color w:val="000000" w:themeColor="text1"/>
                <w:sz w:val="24"/>
              </w:rPr>
              <w:t>等软件及办公自动化系统；</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具备较强的语言表达能力及系统思维与逻辑思维；</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hint="eastAsia"/>
                <w:color w:val="000000" w:themeColor="text1"/>
                <w:sz w:val="24"/>
              </w:rPr>
              <w:t>工作责任心强，能吃苦耐劳，有团队合作精神；</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7.</w:t>
            </w:r>
            <w:r>
              <w:rPr>
                <w:rFonts w:ascii="Times New Roman" w:eastAsia="仿宋_GB2312" w:hAnsi="Times New Roman" w:cs="Times New Roman" w:hint="eastAsia"/>
                <w:color w:val="000000" w:themeColor="text1"/>
                <w:sz w:val="24"/>
              </w:rPr>
              <w:t>博士及以上学历、有一级建造师或高级工程师职称证书等能力特别优秀者可适当放宽条件。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114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机电设计师</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建筑</w:t>
            </w:r>
            <w:r>
              <w:rPr>
                <w:rFonts w:ascii="Times New Roman" w:eastAsia="仿宋_GB2312" w:hAnsi="Times New Roman" w:cs="Times New Roman"/>
                <w:color w:val="000000" w:themeColor="text1"/>
                <w:sz w:val="24"/>
              </w:rPr>
              <w:t>机电相关专业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color w:val="000000" w:themeColor="text1"/>
                <w:sz w:val="24"/>
              </w:rPr>
              <w:t>周岁（含）以下</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具有</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年及以上设计院机电设计工作经验，并具有机电设计管理工作经验；</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具备扎实的机电设计知识与经验，熟悉</w:t>
            </w:r>
            <w:r>
              <w:rPr>
                <w:rFonts w:ascii="Times New Roman" w:eastAsia="仿宋_GB2312" w:hAnsi="Times New Roman" w:cs="Times New Roman" w:hint="eastAsia"/>
                <w:color w:val="000000" w:themeColor="text1"/>
                <w:sz w:val="24"/>
              </w:rPr>
              <w:t>机电</w:t>
            </w:r>
            <w:r>
              <w:rPr>
                <w:rFonts w:ascii="Times New Roman" w:eastAsia="仿宋_GB2312" w:hAnsi="Times New Roman" w:cs="Times New Roman"/>
                <w:color w:val="000000" w:themeColor="text1"/>
                <w:sz w:val="24"/>
              </w:rPr>
              <w:t>设计政策、规范等，熟悉机电类新产品、新技术的流行趋势，有协调复</w:t>
            </w:r>
            <w:r>
              <w:rPr>
                <w:rFonts w:ascii="Times New Roman" w:eastAsia="仿宋_GB2312" w:hAnsi="Times New Roman" w:cs="Times New Roman"/>
                <w:color w:val="000000" w:themeColor="text1"/>
                <w:sz w:val="24"/>
              </w:rPr>
              <w:lastRenderedPageBreak/>
              <w:t>杂问题和深入研究钻研的能力；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具有较好的沟通协调能力、设计统筹管理能力及执行力；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具有建筑、结构、装饰等专业基础知识</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熟练操作</w:t>
            </w:r>
            <w:r>
              <w:rPr>
                <w:rFonts w:ascii="Times New Roman" w:eastAsia="仿宋_GB2312" w:hAnsi="Times New Roman" w:cs="Times New Roman"/>
                <w:color w:val="000000" w:themeColor="text1"/>
                <w:sz w:val="24"/>
              </w:rPr>
              <w:t>Office</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Autocad</w:t>
            </w:r>
            <w:r>
              <w:rPr>
                <w:rFonts w:ascii="Times New Roman" w:eastAsia="仿宋_GB2312" w:hAnsi="Times New Roman" w:cs="Times New Roman"/>
                <w:color w:val="000000" w:themeColor="text1"/>
                <w:sz w:val="24"/>
              </w:rPr>
              <w:t>等软件；</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hint="eastAsia"/>
                <w:color w:val="000000" w:themeColor="text1"/>
                <w:sz w:val="24"/>
              </w:rPr>
              <w:t>博士及以上学历</w:t>
            </w:r>
            <w:r>
              <w:rPr>
                <w:rFonts w:ascii="Times New Roman" w:eastAsia="仿宋_GB2312" w:hAnsi="Times New Roman" w:cs="Times New Roman"/>
                <w:color w:val="000000" w:themeColor="text1"/>
                <w:sz w:val="24"/>
              </w:rPr>
              <w:t>、有注册机电类执业资格证书或高级职称</w:t>
            </w:r>
            <w:r>
              <w:rPr>
                <w:rFonts w:ascii="Times New Roman" w:eastAsia="仿宋_GB2312" w:hAnsi="Times New Roman" w:cs="Times New Roman" w:hint="eastAsia"/>
                <w:color w:val="000000" w:themeColor="text1"/>
                <w:sz w:val="24"/>
              </w:rPr>
              <w:t>等</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按公司薪酬体系执行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5</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人事专员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人力资源管理、法学、心理学、社会学等相关专业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具备较高的政策理论水平和较强的文字功底，擅长撰写各类公文及报告写作；</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组织纪律性强，沟通协调能力强，有较强的团队合作精神；</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具备较强的统筹能力、学习能力和执行能力；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具备良好的逻辑思维、表达沟通及综合分析能力，工作细心、责任心强、抗压能力强；</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hint="eastAsia"/>
                <w:color w:val="000000" w:themeColor="text1"/>
                <w:sz w:val="24"/>
              </w:rPr>
              <w:t>博士及以上学历、能力特别优秀者可适当放宽条件。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130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董办专员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具有较强的文字功底，较好的公文写作能力</w:t>
            </w:r>
            <w:r>
              <w:rPr>
                <w:rFonts w:ascii="Times New Roman" w:eastAsia="仿宋_GB2312" w:hAnsi="Times New Roman" w:cs="Times New Roman" w:hint="eastAsia"/>
                <w:color w:val="000000" w:themeColor="text1"/>
                <w:sz w:val="24"/>
              </w:rPr>
              <w:t>和分析能力，擅长撰写各类公文及报告写作</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具备良好的逻辑思维、表达沟通及综</w:t>
            </w:r>
            <w:r>
              <w:rPr>
                <w:rFonts w:ascii="Times New Roman" w:eastAsia="仿宋_GB2312" w:hAnsi="Times New Roman" w:cs="Times New Roman" w:hint="eastAsia"/>
                <w:color w:val="000000" w:themeColor="text1"/>
                <w:sz w:val="24"/>
              </w:rPr>
              <w:lastRenderedPageBreak/>
              <w:t>合分析能力，工作细心、责任心强、抗压能力强；</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博士及以上学历</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按公司薪酬体系执行</w:t>
            </w:r>
          </w:p>
        </w:tc>
      </w:tr>
      <w:tr w:rsidR="00220F01">
        <w:trPr>
          <w:trHeight w:val="741"/>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7</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综合文秘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w:t>
            </w:r>
            <w:r>
              <w:rPr>
                <w:rFonts w:ascii="Times New Roman" w:eastAsia="仿宋_GB2312" w:hAnsi="Times New Roman" w:cs="Times New Roman"/>
                <w:color w:val="000000" w:themeColor="text1"/>
                <w:sz w:val="24"/>
              </w:rPr>
              <w:t>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具备较强的文字功底和组织、协调、沟通能力；</w:t>
            </w:r>
            <w:r>
              <w:rPr>
                <w:rFonts w:ascii="Times New Roman" w:eastAsia="仿宋_GB2312" w:hAnsi="Times New Roman" w:cs="Times New Roman" w:hint="eastAsia"/>
                <w:color w:val="000000" w:themeColor="text1"/>
                <w:sz w:val="24"/>
              </w:rPr>
              <w:t>熟悉公文写作、公文格式；</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熟悉办文、办会、行政后勤管理等相关业务；</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博士及以上学历</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8</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财务审计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财务、</w:t>
            </w:r>
            <w:r>
              <w:rPr>
                <w:rFonts w:ascii="Times New Roman" w:eastAsia="仿宋_GB2312" w:hAnsi="Times New Roman" w:cs="Times New Roman" w:hint="eastAsia"/>
                <w:color w:val="000000" w:themeColor="text1"/>
                <w:sz w:val="24"/>
              </w:rPr>
              <w:t>审计（</w:t>
            </w:r>
            <w:r>
              <w:rPr>
                <w:rFonts w:ascii="Times New Roman" w:eastAsia="仿宋_GB2312" w:hAnsi="Times New Roman" w:cs="Times New Roman" w:hint="eastAsia"/>
                <w:color w:val="000000" w:themeColor="text1"/>
                <w:sz w:val="24"/>
              </w:rPr>
              <w:t>1257</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w:t>
            </w:r>
            <w:r>
              <w:rPr>
                <w:rFonts w:ascii="Times New Roman" w:eastAsia="仿宋_GB2312" w:hAnsi="Times New Roman" w:cs="Times New Roman"/>
                <w:color w:val="000000" w:themeColor="text1"/>
                <w:sz w:val="24"/>
              </w:rPr>
              <w:t>岁（含）以下，具有中级及以上的会计职称；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熟悉内审流程，了解审计有关的法律法规、会计准则等；</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博士及以上学历</w:t>
            </w:r>
            <w:r>
              <w:rPr>
                <w:rFonts w:ascii="Times New Roman" w:eastAsia="仿宋_GB2312" w:hAnsi="Times New Roman" w:cs="Times New Roman"/>
                <w:color w:val="000000" w:themeColor="text1"/>
                <w:sz w:val="24"/>
              </w:rPr>
              <w:t>、有注册会计师执业资格证者</w:t>
            </w:r>
            <w:r>
              <w:rPr>
                <w:rFonts w:ascii="Times New Roman" w:eastAsia="仿宋_GB2312" w:hAnsi="Times New Roman" w:cs="Times New Roman" w:hint="eastAsia"/>
                <w:color w:val="000000" w:themeColor="text1"/>
                <w:sz w:val="24"/>
              </w:rPr>
              <w:t>等能力</w:t>
            </w:r>
            <w:r>
              <w:rPr>
                <w:rFonts w:ascii="Times New Roman" w:eastAsia="仿宋_GB2312" w:hAnsi="Times New Roman" w:cs="Times New Roman"/>
                <w:color w:val="000000" w:themeColor="text1"/>
                <w:sz w:val="24"/>
              </w:rPr>
              <w:t>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7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9</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法务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法学（</w:t>
            </w:r>
            <w:r>
              <w:rPr>
                <w:rFonts w:ascii="Times New Roman" w:eastAsia="仿宋_GB2312" w:hAnsi="Times New Roman" w:cs="Times New Roman"/>
                <w:color w:val="000000" w:themeColor="text1"/>
                <w:sz w:val="24"/>
              </w:rPr>
              <w:t>0351</w:t>
            </w:r>
            <w:r>
              <w:rPr>
                <w:rFonts w:ascii="Times New Roman" w:eastAsia="仿宋_GB2312" w:hAnsi="Times New Roman" w:cs="Times New Roman"/>
                <w:color w:val="000000" w:themeColor="text1"/>
                <w:sz w:val="24"/>
              </w:rPr>
              <w:t>）相关专业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color w:val="000000" w:themeColor="text1"/>
                <w:sz w:val="24"/>
              </w:rPr>
              <w:t>35</w:t>
            </w:r>
            <w:r>
              <w:rPr>
                <w:rFonts w:ascii="Times New Roman" w:eastAsia="仿宋_GB2312" w:hAnsi="Times New Roman" w:cs="Times New Roman"/>
                <w:color w:val="000000" w:themeColor="text1"/>
                <w:sz w:val="24"/>
              </w:rPr>
              <w:t>周岁（含）以下，具有国家法律执业资格证书</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A</w:t>
            </w:r>
            <w:r>
              <w:rPr>
                <w:rFonts w:ascii="Times New Roman" w:eastAsia="仿宋_GB2312" w:hAnsi="Times New Roman" w:cs="Times New Roman" w:hint="eastAsia"/>
                <w:color w:val="000000" w:themeColor="text1"/>
                <w:sz w:val="24"/>
              </w:rPr>
              <w:t>证）</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沟通协调能力强，具备一定的文字功底；</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工作认真细致，责任感和保密意识强，具有团队精神；</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博士及以上学历、能力特别优秀者可适当放宽条件。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7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宜宾发展产城投资有限公司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质安环保工程师</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研究生</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年以上相关工作经验，持二级建造师等中级及以上工程类执业资格证书，或工程师及以上职称；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熟悉国家各项安全、质量和环保方面法律法规，熟悉生产现场安全、质量和环保管理标准及流程，能够及时发现各种隐患并给予纠正；</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能熟练运用</w:t>
            </w:r>
            <w:r>
              <w:rPr>
                <w:rFonts w:ascii="Times New Roman" w:eastAsia="仿宋_GB2312" w:hAnsi="Times New Roman" w:cs="Times New Roman" w:hint="eastAsia"/>
                <w:color w:val="000000" w:themeColor="text1"/>
                <w:sz w:val="24"/>
              </w:rPr>
              <w:t>CAD</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Office</w:t>
            </w:r>
            <w:r>
              <w:rPr>
                <w:rFonts w:ascii="Times New Roman" w:eastAsia="仿宋_GB2312" w:hAnsi="Times New Roman" w:cs="Times New Roman" w:hint="eastAsia"/>
                <w:color w:val="000000" w:themeColor="text1"/>
                <w:sz w:val="24"/>
              </w:rPr>
              <w:t>等软件及办公自动化系统；</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具有一定的统筹、协调、组织和沟通能力，考虑问题全面细致，具有独立推动工作的能力；</w:t>
            </w:r>
            <w:r>
              <w:rPr>
                <w:rFonts w:ascii="Times New Roman" w:eastAsia="仿宋_GB2312" w:hAnsi="Times New Roman" w:cs="Times New Roman" w:hint="eastAsia"/>
                <w:color w:val="000000" w:themeColor="text1"/>
                <w:sz w:val="24"/>
              </w:rPr>
              <w:t xml:space="preserve">                    6.</w:t>
            </w:r>
            <w:r>
              <w:rPr>
                <w:rFonts w:ascii="Times New Roman" w:eastAsia="仿宋_GB2312" w:hAnsi="Times New Roman" w:cs="Times New Roman" w:hint="eastAsia"/>
                <w:color w:val="000000" w:themeColor="text1"/>
                <w:sz w:val="24"/>
              </w:rPr>
              <w:t>具有较强的文字写作功底及办文办会能力；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7.</w:t>
            </w:r>
            <w:r>
              <w:rPr>
                <w:rFonts w:ascii="Times New Roman" w:eastAsia="仿宋_GB2312" w:hAnsi="Times New Roman" w:cs="Times New Roman" w:hint="eastAsia"/>
                <w:color w:val="000000" w:themeColor="text1"/>
                <w:sz w:val="24"/>
              </w:rPr>
              <w:t>有国有企业相关工作经验可优先考虑；</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8.</w:t>
            </w:r>
            <w:r>
              <w:rPr>
                <w:rFonts w:ascii="Times New Roman" w:eastAsia="仿宋_GB2312" w:hAnsi="Times New Roman" w:cs="Times New Roman" w:hint="eastAsia"/>
                <w:color w:val="000000" w:themeColor="text1"/>
                <w:sz w:val="24"/>
              </w:rPr>
              <w:t>博士及以上学历、有注册</w:t>
            </w:r>
            <w:r>
              <w:rPr>
                <w:rFonts w:ascii="Times New Roman" w:eastAsia="仿宋_GB2312" w:hAnsi="Times New Roman" w:cs="Times New Roman" w:hint="eastAsia"/>
                <w:color w:val="000000" w:themeColor="text1"/>
                <w:sz w:val="24"/>
              </w:rPr>
              <w:t>安全工程师或高级工程师职称证书、能力特别优秀者可适当放宽条件。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按公司薪酬体系执行</w:t>
            </w:r>
          </w:p>
        </w:tc>
      </w:tr>
      <w:tr w:rsidR="00220F01">
        <w:trPr>
          <w:trHeight w:val="554"/>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合计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819"/>
        </w:trPr>
        <w:tc>
          <w:tcPr>
            <w:tcW w:w="1437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44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b/>
                <w:bCs/>
                <w:color w:val="000000" w:themeColor="text1"/>
                <w:sz w:val="32"/>
                <w:szCs w:val="40"/>
              </w:rPr>
              <w:t>宜宾融城建设有限公司</w:t>
            </w:r>
            <w:r>
              <w:rPr>
                <w:rFonts w:ascii="仿宋" w:eastAsia="仿宋" w:hAnsi="仿宋" w:cs="仿宋" w:hint="eastAsia"/>
                <w:b/>
                <w:bCs/>
                <w:color w:val="000000" w:themeColor="text1"/>
                <w:sz w:val="32"/>
                <w:szCs w:val="40"/>
              </w:rPr>
              <w:t>202</w:t>
            </w:r>
            <w:r>
              <w:rPr>
                <w:rFonts w:ascii="仿宋" w:eastAsia="仿宋" w:hAnsi="仿宋" w:cs="仿宋" w:hint="eastAsia"/>
                <w:b/>
                <w:bCs/>
                <w:color w:val="000000" w:themeColor="text1"/>
                <w:sz w:val="32"/>
                <w:szCs w:val="40"/>
              </w:rPr>
              <w:t>4</w:t>
            </w:r>
            <w:r>
              <w:rPr>
                <w:rFonts w:ascii="仿宋" w:eastAsia="仿宋" w:hAnsi="仿宋" w:cs="仿宋" w:hint="eastAsia"/>
                <w:b/>
                <w:bCs/>
                <w:color w:val="000000" w:themeColor="text1"/>
                <w:sz w:val="32"/>
                <w:szCs w:val="40"/>
              </w:rPr>
              <w:t>年第</w:t>
            </w:r>
            <w:r>
              <w:rPr>
                <w:rFonts w:ascii="仿宋" w:eastAsia="仿宋" w:hAnsi="仿宋" w:cs="仿宋" w:hint="eastAsia"/>
                <w:b/>
                <w:bCs/>
                <w:color w:val="000000" w:themeColor="text1"/>
                <w:sz w:val="32"/>
                <w:szCs w:val="40"/>
              </w:rPr>
              <w:t>二</w:t>
            </w:r>
            <w:r>
              <w:rPr>
                <w:rFonts w:ascii="仿宋" w:eastAsia="仿宋" w:hAnsi="仿宋" w:cs="仿宋" w:hint="eastAsia"/>
                <w:b/>
                <w:bCs/>
                <w:color w:val="000000" w:themeColor="text1"/>
                <w:sz w:val="32"/>
                <w:szCs w:val="40"/>
              </w:rPr>
              <w:t>批员工</w:t>
            </w:r>
            <w:r>
              <w:rPr>
                <w:rFonts w:ascii="仿宋" w:eastAsia="仿宋" w:hAnsi="仿宋" w:cs="仿宋" w:hint="eastAsia"/>
                <w:b/>
                <w:bCs/>
                <w:color w:val="000000" w:themeColor="text1"/>
                <w:sz w:val="32"/>
                <w:szCs w:val="40"/>
              </w:rPr>
              <w:t>公开</w:t>
            </w:r>
            <w:r>
              <w:rPr>
                <w:rFonts w:ascii="仿宋" w:eastAsia="仿宋" w:hAnsi="仿宋" w:cs="仿宋" w:hint="eastAsia"/>
                <w:b/>
                <w:bCs/>
                <w:color w:val="000000" w:themeColor="text1"/>
                <w:sz w:val="32"/>
                <w:szCs w:val="40"/>
              </w:rPr>
              <w:t>招聘岗位表</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编号</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用人</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单位</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性质</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岗位名称</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（岗位类别）</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需求</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人数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学历学位要求</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专业要求（代码）</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其他资格条件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提供待遇</w:t>
            </w:r>
          </w:p>
        </w:tc>
      </w:tr>
      <w:tr w:rsidR="00220F01">
        <w:trPr>
          <w:trHeight w:val="549"/>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宜宾融城建设有限公司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出纳</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会计学</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1253</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、财务管理、经济学、金融学、审计学、工商管理</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1202</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初级以上会计职称；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有较强的团队协作能力，熟练使用用友等财务办公软件；</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研究生及以上学历、特别优秀者可适当放宽条件。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按宜宾融城建设有限公司薪酬体系执行</w:t>
            </w:r>
          </w:p>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2069"/>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宜宾融城建设有限公司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综合专员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具备较强的文字功底和组织、协调、沟通能力；</w:t>
            </w:r>
            <w:r>
              <w:rPr>
                <w:rFonts w:ascii="Times New Roman" w:eastAsia="仿宋_GB2312" w:hAnsi="Times New Roman" w:cs="Times New Roman" w:hint="eastAsia"/>
                <w:color w:val="000000" w:themeColor="text1"/>
                <w:sz w:val="24"/>
              </w:rPr>
              <w:t>熟悉公文写作、公文格式；</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熟悉办文、办会、行政后勤管理等相关业务；</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研究生及以上学历</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按宜宾融城建设有限公司薪酬体系执行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合计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r>
      <w:tr w:rsidR="00220F01">
        <w:trPr>
          <w:trHeight w:val="539"/>
        </w:trPr>
        <w:tc>
          <w:tcPr>
            <w:tcW w:w="1437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440" w:lineRule="exact"/>
              <w:jc w:val="center"/>
              <w:textAlignment w:val="center"/>
              <w:rPr>
                <w:rFonts w:ascii="Times New Roman" w:eastAsia="仿宋_GB2312" w:hAnsi="Times New Roman" w:cs="Times New Roman"/>
                <w:color w:val="000000" w:themeColor="text1"/>
                <w:sz w:val="24"/>
              </w:rPr>
            </w:pPr>
            <w:r>
              <w:rPr>
                <w:rFonts w:ascii="仿宋" w:eastAsia="仿宋" w:hAnsi="仿宋" w:cs="仿宋" w:hint="eastAsia"/>
                <w:b/>
                <w:bCs/>
                <w:color w:val="000000" w:themeColor="text1"/>
                <w:sz w:val="32"/>
                <w:szCs w:val="40"/>
              </w:rPr>
              <w:t>宜宾</w:t>
            </w:r>
            <w:r>
              <w:rPr>
                <w:rFonts w:ascii="仿宋" w:eastAsia="仿宋" w:hAnsi="仿宋" w:cs="仿宋"/>
                <w:b/>
                <w:bCs/>
                <w:color w:val="000000" w:themeColor="text1"/>
                <w:sz w:val="32"/>
                <w:szCs w:val="40"/>
              </w:rPr>
              <w:t>悦城创展酒店管理有限公司</w:t>
            </w:r>
            <w:r>
              <w:rPr>
                <w:rFonts w:ascii="仿宋" w:eastAsia="仿宋" w:hAnsi="仿宋" w:cs="仿宋" w:hint="eastAsia"/>
                <w:b/>
                <w:bCs/>
                <w:color w:val="000000" w:themeColor="text1"/>
                <w:sz w:val="32"/>
                <w:szCs w:val="40"/>
              </w:rPr>
              <w:t>202</w:t>
            </w:r>
            <w:r>
              <w:rPr>
                <w:rFonts w:ascii="仿宋" w:eastAsia="仿宋" w:hAnsi="仿宋" w:cs="仿宋" w:hint="eastAsia"/>
                <w:b/>
                <w:bCs/>
                <w:color w:val="000000" w:themeColor="text1"/>
                <w:sz w:val="32"/>
                <w:szCs w:val="40"/>
              </w:rPr>
              <w:t>4</w:t>
            </w:r>
            <w:r>
              <w:rPr>
                <w:rFonts w:ascii="仿宋" w:eastAsia="仿宋" w:hAnsi="仿宋" w:cs="仿宋" w:hint="eastAsia"/>
                <w:b/>
                <w:bCs/>
                <w:color w:val="000000" w:themeColor="text1"/>
                <w:sz w:val="32"/>
                <w:szCs w:val="40"/>
              </w:rPr>
              <w:t>年第</w:t>
            </w:r>
            <w:r>
              <w:rPr>
                <w:rFonts w:ascii="仿宋" w:eastAsia="仿宋" w:hAnsi="仿宋" w:cs="仿宋" w:hint="eastAsia"/>
                <w:b/>
                <w:bCs/>
                <w:color w:val="000000" w:themeColor="text1"/>
                <w:sz w:val="32"/>
                <w:szCs w:val="40"/>
              </w:rPr>
              <w:t>二</w:t>
            </w:r>
            <w:r>
              <w:rPr>
                <w:rFonts w:ascii="仿宋" w:eastAsia="仿宋" w:hAnsi="仿宋" w:cs="仿宋" w:hint="eastAsia"/>
                <w:b/>
                <w:bCs/>
                <w:color w:val="000000" w:themeColor="text1"/>
                <w:sz w:val="32"/>
                <w:szCs w:val="40"/>
              </w:rPr>
              <w:t>批员工</w:t>
            </w:r>
            <w:r>
              <w:rPr>
                <w:rFonts w:ascii="仿宋" w:eastAsia="仿宋" w:hAnsi="仿宋" w:cs="仿宋" w:hint="eastAsia"/>
                <w:b/>
                <w:bCs/>
                <w:color w:val="000000" w:themeColor="text1"/>
                <w:sz w:val="32"/>
                <w:szCs w:val="40"/>
              </w:rPr>
              <w:t>公开</w:t>
            </w:r>
            <w:r>
              <w:rPr>
                <w:rFonts w:ascii="仿宋" w:eastAsia="仿宋" w:hAnsi="仿宋" w:cs="仿宋" w:hint="eastAsia"/>
                <w:b/>
                <w:bCs/>
                <w:color w:val="000000" w:themeColor="text1"/>
                <w:sz w:val="32"/>
                <w:szCs w:val="40"/>
              </w:rPr>
              <w:t>招聘岗位表</w:t>
            </w:r>
          </w:p>
        </w:tc>
      </w:tr>
      <w:tr w:rsidR="00220F01">
        <w:trPr>
          <w:trHeight w:val="107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编号</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用人</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单位</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性质</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岗位名称</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（岗位类别）</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需求</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人数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学历学位要求</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专业要求（代码）</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其他资格条件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提供待遇</w:t>
            </w:r>
          </w:p>
        </w:tc>
      </w:tr>
      <w:tr w:rsidR="00220F01">
        <w:trPr>
          <w:trHeight w:val="107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综合管理部部长</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本科</w:t>
            </w:r>
            <w:r>
              <w:rPr>
                <w:rFonts w:ascii="Times New Roman" w:eastAsia="仿宋_GB2312" w:hAnsi="Times New Roman" w:cs="Times New Roman"/>
                <w:color w:val="000000" w:themeColor="text1"/>
                <w:sz w:val="24"/>
              </w:rPr>
              <w:t>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 w:hAnsi="Times New Roman" w:cs="Times New Roman"/>
                <w:color w:val="000000" w:themeColor="text1"/>
                <w:sz w:val="24"/>
              </w:rPr>
            </w:pPr>
            <w:r>
              <w:rPr>
                <w:rFonts w:ascii="Times New Roman" w:eastAsia="仿宋_GB2312" w:hAnsi="Times New Roman" w:cs="Times New Roman"/>
                <w:color w:val="000000" w:themeColor="text1"/>
                <w:sz w:val="24"/>
              </w:rPr>
              <w:t>汉语言文学、文秘、行政管理、市场营销等相关专业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40</w:t>
            </w:r>
            <w:r>
              <w:rPr>
                <w:rFonts w:ascii="Times New Roman" w:eastAsia="仿宋_GB2312" w:hAnsi="Times New Roman" w:cs="Times New Roman"/>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具有</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年及以上的行政管理类</w:t>
            </w:r>
            <w:r>
              <w:rPr>
                <w:rFonts w:ascii="Times New Roman" w:eastAsia="仿宋_GB2312" w:hAnsi="Times New Roman" w:cs="Times New Roman" w:hint="eastAsia"/>
                <w:color w:val="000000" w:themeColor="text1"/>
                <w:sz w:val="24"/>
              </w:rPr>
              <w:t>、酒店管理</w:t>
            </w:r>
            <w:r>
              <w:rPr>
                <w:rFonts w:ascii="Times New Roman" w:eastAsia="仿宋_GB2312" w:hAnsi="Times New Roman" w:cs="Times New Roman"/>
                <w:color w:val="000000" w:themeColor="text1"/>
                <w:sz w:val="24"/>
              </w:rPr>
              <w:t>相关工作经历；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有优秀的书面文字表达能力和丰富成熟的综合文稿撰写经验，组织或参与过综合性、全局性材料和对外重要函件、报告等起草工作；</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4.</w:t>
            </w:r>
            <w:r>
              <w:rPr>
                <w:rFonts w:ascii="Times New Roman" w:eastAsia="仿宋_GB2312" w:hAnsi="Times New Roman" w:cs="Times New Roman"/>
                <w:color w:val="000000" w:themeColor="text1"/>
                <w:sz w:val="24"/>
              </w:rPr>
              <w:t>具备较好的组织领导、沟通协调能力，工作责任心强、有较强的工作计划性，执行力强，具有较强的政治素养、组织观念和纪律规矩意识；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hint="eastAsia"/>
                <w:color w:val="000000" w:themeColor="text1"/>
                <w:sz w:val="24"/>
              </w:rPr>
              <w:t>研究生及以上学历</w:t>
            </w:r>
            <w:r>
              <w:rPr>
                <w:rFonts w:ascii="Times New Roman" w:eastAsia="仿宋_GB2312" w:hAnsi="Times New Roman" w:cs="Times New Roman"/>
                <w:color w:val="000000" w:themeColor="text1"/>
                <w:sz w:val="24"/>
              </w:rPr>
              <w:t>、能力特别优秀者可适当放宽条件。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按</w:t>
            </w: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r>
              <w:rPr>
                <w:rFonts w:ascii="仿宋_GB2312" w:eastAsia="仿宋_GB2312" w:hAnsi="仿宋_GB2312" w:cs="仿宋_GB2312" w:hint="eastAsia"/>
                <w:color w:val="000000" w:themeColor="text1"/>
                <w:sz w:val="24"/>
              </w:rPr>
              <w:t>薪酬体系执行</w:t>
            </w:r>
          </w:p>
          <w:p w:rsidR="00220F01" w:rsidRDefault="00220F01">
            <w:pPr>
              <w:spacing w:line="240" w:lineRule="exact"/>
              <w:jc w:val="center"/>
              <w:textAlignment w:val="center"/>
              <w:rPr>
                <w:rFonts w:ascii="仿宋_GB2312" w:eastAsia="仿宋_GB2312" w:hAnsi="仿宋_GB2312" w:cs="仿宋_GB2312"/>
                <w:color w:val="000000" w:themeColor="text1"/>
                <w:sz w:val="24"/>
              </w:rPr>
            </w:pPr>
          </w:p>
        </w:tc>
      </w:tr>
      <w:tr w:rsidR="00220F01">
        <w:trPr>
          <w:trHeight w:val="18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出纳</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会计学</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1253</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、财务管理、经济学、金融学、审计学、工商管理</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1202</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初级以上会计职称；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有较强的团队协作能力，熟练使用用友等财务办公软件；</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研究生及以上学历、</w:t>
            </w:r>
            <w:r>
              <w:rPr>
                <w:rFonts w:ascii="Times New Roman" w:eastAsia="仿宋_GB2312" w:hAnsi="Times New Roman" w:cs="Times New Roman" w:hint="eastAsia"/>
                <w:color w:val="000000" w:themeColor="text1"/>
                <w:sz w:val="24"/>
              </w:rPr>
              <w:t>能力</w:t>
            </w:r>
            <w:r>
              <w:rPr>
                <w:rFonts w:ascii="Times New Roman" w:eastAsia="仿宋_GB2312" w:hAnsi="Times New Roman" w:cs="Times New Roman"/>
                <w:color w:val="000000" w:themeColor="text1"/>
                <w:sz w:val="24"/>
              </w:rPr>
              <w:t>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color w:val="000000" w:themeColor="text1"/>
              </w:rPr>
            </w:pPr>
            <w:r>
              <w:rPr>
                <w:rFonts w:ascii="仿宋_GB2312" w:eastAsia="仿宋_GB2312" w:hAnsi="仿宋_GB2312" w:cs="仿宋_GB2312" w:hint="eastAsia"/>
                <w:color w:val="000000" w:themeColor="text1"/>
                <w:sz w:val="24"/>
              </w:rPr>
              <w:t>按</w:t>
            </w: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r>
              <w:rPr>
                <w:rFonts w:ascii="仿宋_GB2312" w:eastAsia="仿宋_GB2312" w:hAnsi="仿宋_GB2312" w:cs="仿宋_GB2312" w:hint="eastAsia"/>
                <w:color w:val="000000" w:themeColor="text1"/>
                <w:sz w:val="24"/>
              </w:rPr>
              <w:t>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会计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会计学</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1253</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、财务管理、经济学、金融学、审计学、工商管理</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1202</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、中级及以上会计职称；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具备较好沟通协调能力，工作责任心强、有较强的工作计划性，执行力强，具有较强的政治素养、组织观念和纪律规矩意识；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具备国有企业工作经历、</w:t>
            </w:r>
            <w:r>
              <w:rPr>
                <w:rFonts w:ascii="Times New Roman" w:eastAsia="仿宋_GB2312" w:hAnsi="Times New Roman" w:cs="Times New Roman" w:hint="eastAsia"/>
                <w:color w:val="000000" w:themeColor="text1"/>
                <w:sz w:val="24"/>
              </w:rPr>
              <w:t>国际知名酒店</w:t>
            </w:r>
            <w:r>
              <w:rPr>
                <w:rFonts w:ascii="Times New Roman" w:eastAsia="仿宋_GB2312" w:hAnsi="Times New Roman" w:cs="Times New Roman"/>
                <w:color w:val="000000" w:themeColor="text1"/>
                <w:sz w:val="24"/>
              </w:rPr>
              <w:t>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研究生以上学历、高级职称、能力特别优秀者可适当放宽条件。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按</w:t>
            </w: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r>
              <w:rPr>
                <w:rFonts w:ascii="仿宋_GB2312" w:eastAsia="仿宋_GB2312" w:hAnsi="仿宋_GB2312" w:cs="仿宋_GB2312" w:hint="eastAsia"/>
                <w:color w:val="000000" w:themeColor="text1"/>
                <w:sz w:val="24"/>
              </w:rPr>
              <w:t>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运营主管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有</w:t>
            </w:r>
            <w:r>
              <w:rPr>
                <w:rFonts w:ascii="Times New Roman" w:eastAsia="仿宋_GB2312" w:hAnsi="Times New Roman" w:cs="Times New Roman" w:hint="eastAsia"/>
                <w:color w:val="000000" w:themeColor="text1"/>
                <w:sz w:val="24"/>
              </w:rPr>
              <w:t>人才公寓、长租公寓、星级酒店等运营</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年同岗位工作经验；</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能熟练运用微博、微信、抖音、公众号等自媒体，具有良好的组织策划各类</w:t>
            </w:r>
            <w:r>
              <w:rPr>
                <w:rFonts w:ascii="Times New Roman" w:eastAsia="仿宋_GB2312" w:hAnsi="Times New Roman" w:cs="Times New Roman" w:hint="eastAsia"/>
                <w:color w:val="000000" w:themeColor="text1"/>
                <w:sz w:val="24"/>
              </w:rPr>
              <w:lastRenderedPageBreak/>
              <w:t>活动的能力；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具备</w:t>
            </w:r>
            <w:r>
              <w:rPr>
                <w:rFonts w:ascii="Times New Roman" w:eastAsia="仿宋_GB2312" w:hAnsi="Times New Roman" w:cs="Times New Roman" w:hint="eastAsia"/>
                <w:color w:val="000000" w:themeColor="text1"/>
                <w:sz w:val="24"/>
              </w:rPr>
              <w:t>国内头部公寓品牌</w:t>
            </w:r>
            <w:r>
              <w:rPr>
                <w:rFonts w:ascii="Times New Roman" w:eastAsia="仿宋_GB2312" w:hAnsi="Times New Roman" w:cs="Times New Roman"/>
                <w:color w:val="000000" w:themeColor="text1"/>
                <w:sz w:val="24"/>
              </w:rPr>
              <w:t>工作经历、</w:t>
            </w:r>
            <w:r>
              <w:rPr>
                <w:rFonts w:ascii="Times New Roman" w:eastAsia="仿宋_GB2312" w:hAnsi="Times New Roman" w:cs="Times New Roman" w:hint="eastAsia"/>
                <w:color w:val="000000" w:themeColor="text1"/>
                <w:sz w:val="24"/>
              </w:rPr>
              <w:t>国际知名酒店</w:t>
            </w:r>
            <w:r>
              <w:rPr>
                <w:rFonts w:ascii="Times New Roman" w:eastAsia="仿宋_GB2312" w:hAnsi="Times New Roman" w:cs="Times New Roman"/>
                <w:color w:val="000000" w:themeColor="text1"/>
                <w:sz w:val="24"/>
              </w:rPr>
              <w:t>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研究生及以上学历、能力特别优秀者可适当放宽条件。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lastRenderedPageBreak/>
              <w:t>按</w:t>
            </w:r>
            <w:r>
              <w:rPr>
                <w:rFonts w:ascii="Times New Roman" w:eastAsia="仿宋_GB2312" w:hAnsi="Times New Roman" w:cs="Times New Roman" w:hint="eastAsia"/>
                <w:color w:val="000000" w:themeColor="text1"/>
                <w:sz w:val="24"/>
              </w:rPr>
              <w:t>宜宾</w:t>
            </w:r>
            <w:r>
              <w:rPr>
                <w:rFonts w:ascii="Times New Roman" w:eastAsia="仿宋_GB2312" w:hAnsi="Times New Roman" w:cs="Times New Roman"/>
                <w:color w:val="000000" w:themeColor="text1"/>
                <w:sz w:val="24"/>
              </w:rPr>
              <w:t>悦城创展酒店管理有限公司</w:t>
            </w:r>
            <w:r>
              <w:rPr>
                <w:rFonts w:ascii="仿宋_GB2312" w:eastAsia="仿宋_GB2312" w:hAnsi="仿宋_GB2312" w:cs="仿宋_GB2312" w:hint="eastAsia"/>
                <w:color w:val="000000" w:themeColor="text1"/>
                <w:sz w:val="24"/>
              </w:rPr>
              <w:t>薪酬体系执行</w:t>
            </w:r>
          </w:p>
        </w:tc>
      </w:tr>
      <w:tr w:rsidR="00220F01">
        <w:trPr>
          <w:trHeight w:val="57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合计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widowControl/>
              <w:jc w:val="center"/>
              <w:textAlignment w:val="center"/>
              <w:rPr>
                <w:rFonts w:ascii="Times New Roman" w:eastAsia="仿宋_GB2312" w:hAnsi="Times New Roman" w:cs="Times New Roman"/>
                <w:color w:val="000000" w:themeColor="text1"/>
                <w:sz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4</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仿宋_GB2312" w:eastAsia="仿宋_GB2312" w:hAnsi="仿宋_GB2312" w:cs="仿宋_GB2312"/>
                <w:color w:val="000000" w:themeColor="text1"/>
                <w:sz w:val="24"/>
              </w:rPr>
            </w:pPr>
          </w:p>
        </w:tc>
      </w:tr>
      <w:tr w:rsidR="00220F01">
        <w:trPr>
          <w:trHeight w:val="420"/>
        </w:trPr>
        <w:tc>
          <w:tcPr>
            <w:tcW w:w="1437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600" w:lineRule="exact"/>
              <w:jc w:val="center"/>
              <w:textAlignment w:val="center"/>
              <w:rPr>
                <w:rFonts w:ascii="仿宋_GB2312" w:eastAsia="仿宋_GB2312" w:hAnsi="仿宋_GB2312" w:cs="仿宋_GB2312"/>
                <w:color w:val="000000" w:themeColor="text1"/>
                <w:sz w:val="24"/>
              </w:rPr>
            </w:pPr>
            <w:r>
              <w:rPr>
                <w:rFonts w:ascii="仿宋" w:eastAsia="仿宋" w:hAnsi="仿宋" w:cs="仿宋" w:hint="eastAsia"/>
                <w:b/>
                <w:bCs/>
                <w:color w:val="000000" w:themeColor="text1"/>
                <w:sz w:val="32"/>
                <w:szCs w:val="40"/>
              </w:rPr>
              <w:t>宜宾合城商业运营管理有限公司</w:t>
            </w:r>
            <w:r>
              <w:rPr>
                <w:rFonts w:ascii="仿宋" w:eastAsia="仿宋" w:hAnsi="仿宋" w:cs="仿宋" w:hint="eastAsia"/>
                <w:b/>
                <w:bCs/>
                <w:color w:val="000000" w:themeColor="text1"/>
                <w:sz w:val="32"/>
                <w:szCs w:val="40"/>
              </w:rPr>
              <w:t>202</w:t>
            </w:r>
            <w:r>
              <w:rPr>
                <w:rFonts w:ascii="仿宋" w:eastAsia="仿宋" w:hAnsi="仿宋" w:cs="仿宋" w:hint="eastAsia"/>
                <w:b/>
                <w:bCs/>
                <w:color w:val="000000" w:themeColor="text1"/>
                <w:sz w:val="32"/>
                <w:szCs w:val="40"/>
              </w:rPr>
              <w:t>4</w:t>
            </w:r>
            <w:r>
              <w:rPr>
                <w:rFonts w:ascii="仿宋" w:eastAsia="仿宋" w:hAnsi="仿宋" w:cs="仿宋" w:hint="eastAsia"/>
                <w:b/>
                <w:bCs/>
                <w:color w:val="000000" w:themeColor="text1"/>
                <w:sz w:val="32"/>
                <w:szCs w:val="40"/>
              </w:rPr>
              <w:t>年第</w:t>
            </w:r>
            <w:r>
              <w:rPr>
                <w:rFonts w:ascii="仿宋" w:eastAsia="仿宋" w:hAnsi="仿宋" w:cs="仿宋" w:hint="eastAsia"/>
                <w:b/>
                <w:bCs/>
                <w:color w:val="000000" w:themeColor="text1"/>
                <w:sz w:val="32"/>
                <w:szCs w:val="40"/>
              </w:rPr>
              <w:t>一</w:t>
            </w:r>
            <w:r>
              <w:rPr>
                <w:rFonts w:ascii="仿宋" w:eastAsia="仿宋" w:hAnsi="仿宋" w:cs="仿宋" w:hint="eastAsia"/>
                <w:b/>
                <w:bCs/>
                <w:color w:val="000000" w:themeColor="text1"/>
                <w:sz w:val="32"/>
                <w:szCs w:val="40"/>
              </w:rPr>
              <w:t>批员工</w:t>
            </w:r>
            <w:r>
              <w:rPr>
                <w:rFonts w:ascii="仿宋" w:eastAsia="仿宋" w:hAnsi="仿宋" w:cs="仿宋" w:hint="eastAsia"/>
                <w:b/>
                <w:bCs/>
                <w:color w:val="000000" w:themeColor="text1"/>
                <w:sz w:val="32"/>
                <w:szCs w:val="40"/>
              </w:rPr>
              <w:t>公开</w:t>
            </w:r>
            <w:r>
              <w:rPr>
                <w:rFonts w:ascii="仿宋" w:eastAsia="仿宋" w:hAnsi="仿宋" w:cs="仿宋" w:hint="eastAsia"/>
                <w:b/>
                <w:bCs/>
                <w:color w:val="000000" w:themeColor="text1"/>
                <w:sz w:val="32"/>
                <w:szCs w:val="40"/>
              </w:rPr>
              <w:t>招聘岗位表</w:t>
            </w:r>
          </w:p>
        </w:tc>
      </w:tr>
      <w:tr w:rsidR="00220F01">
        <w:trPr>
          <w:trHeight w:val="98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编号</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用人</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单位</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性质</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岗位名称</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（岗位类别）</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需求</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人数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学历学位要求</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专业要求（代码）</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其他资格条件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提供待遇</w:t>
            </w:r>
          </w:p>
        </w:tc>
      </w:tr>
      <w:tr w:rsidR="00220F01">
        <w:trPr>
          <w:trHeight w:val="5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宜宾合城商业运营管理有限公司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财务管理部副部长</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会计学</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1253</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、财务管理、经济学、金融学、审计学、工商管理</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1202</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40</w:t>
            </w:r>
            <w:r>
              <w:rPr>
                <w:rFonts w:ascii="Times New Roman" w:eastAsia="仿宋_GB2312" w:hAnsi="Times New Roman" w:cs="Times New Roman" w:hint="eastAsia"/>
                <w:color w:val="000000" w:themeColor="text1"/>
                <w:sz w:val="24"/>
              </w:rPr>
              <w:t>周</w:t>
            </w:r>
            <w:r>
              <w:rPr>
                <w:rFonts w:ascii="Times New Roman" w:eastAsia="仿宋_GB2312" w:hAnsi="Times New Roman" w:cs="Times New Roman"/>
                <w:color w:val="000000" w:themeColor="text1"/>
                <w:sz w:val="24"/>
              </w:rPr>
              <w:t>岁</w:t>
            </w:r>
            <w:r>
              <w:rPr>
                <w:rFonts w:ascii="Times New Roman" w:eastAsia="仿宋_GB2312" w:hAnsi="Times New Roman" w:cs="Times New Roman" w:hint="eastAsia"/>
                <w:color w:val="000000" w:themeColor="text1"/>
                <w:sz w:val="24"/>
              </w:rPr>
              <w:t>（含）</w:t>
            </w:r>
            <w:r>
              <w:rPr>
                <w:rFonts w:ascii="Times New Roman" w:eastAsia="仿宋_GB2312" w:hAnsi="Times New Roman" w:cs="Times New Roman"/>
                <w:color w:val="000000" w:themeColor="text1"/>
                <w:sz w:val="24"/>
              </w:rPr>
              <w:t>及以下、中级及以上会计职称；</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年以上财务管理工作经验，</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年以上同岗位工作经历；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熟悉商业、</w:t>
            </w:r>
            <w:r>
              <w:rPr>
                <w:rFonts w:ascii="Times New Roman" w:eastAsia="仿宋_GB2312" w:hAnsi="Times New Roman" w:cs="Times New Roman" w:hint="eastAsia"/>
                <w:color w:val="000000" w:themeColor="text1"/>
                <w:sz w:val="24"/>
              </w:rPr>
              <w:t>百货、</w:t>
            </w:r>
            <w:r>
              <w:rPr>
                <w:rFonts w:ascii="Times New Roman" w:eastAsia="仿宋_GB2312" w:hAnsi="Times New Roman" w:cs="Times New Roman"/>
                <w:color w:val="000000" w:themeColor="text1"/>
                <w:sz w:val="24"/>
              </w:rPr>
              <w:t>酒店运营财务管理模式；</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具备较好的组织领导、沟通协调能力，工作责任心强、有较强的工作计划性，执行力强，具有较强的政治素养、组织观念和纪律规矩意识；</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具备国有企业工作经历、商业地产头部企业相关工作经验优先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6.</w:t>
            </w:r>
            <w:r>
              <w:rPr>
                <w:rFonts w:ascii="Times New Roman" w:eastAsia="仿宋_GB2312" w:hAnsi="Times New Roman" w:cs="Times New Roman"/>
                <w:color w:val="000000" w:themeColor="text1"/>
                <w:sz w:val="24"/>
              </w:rPr>
              <w:t>研究生以上学历、高级职称、能力特别优秀者可适当放宽条件。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w:t>
            </w:r>
            <w:r>
              <w:rPr>
                <w:rFonts w:ascii="Times New Roman" w:eastAsia="仿宋_GB2312" w:hAnsi="Times New Roman" w:cs="Times New Roman" w:hint="eastAsia"/>
                <w:color w:val="000000" w:themeColor="text1"/>
                <w:sz w:val="24"/>
              </w:rPr>
              <w:t>宜宾合城创展商业管理有限公司</w:t>
            </w:r>
            <w:r>
              <w:rPr>
                <w:rFonts w:ascii="Times New Roman" w:eastAsia="仿宋_GB2312" w:hAnsi="Times New Roman" w:cs="Times New Roman" w:hint="eastAsia"/>
                <w:color w:val="000000" w:themeColor="text1"/>
                <w:sz w:val="24"/>
              </w:rPr>
              <w:t>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宜宾合城</w:t>
            </w:r>
            <w:r>
              <w:rPr>
                <w:rFonts w:ascii="Times New Roman" w:eastAsia="仿宋_GB2312" w:hAnsi="Times New Roman" w:cs="Times New Roman" w:hint="eastAsia"/>
                <w:color w:val="000000" w:themeColor="text1"/>
                <w:sz w:val="24"/>
              </w:rPr>
              <w:lastRenderedPageBreak/>
              <w:t>商业运营管理有限公司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策划主管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专业不限</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2.</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color w:val="000000" w:themeColor="text1"/>
                <w:sz w:val="24"/>
              </w:rPr>
              <w:t>年以上</w:t>
            </w:r>
            <w:r>
              <w:rPr>
                <w:rFonts w:ascii="Times New Roman" w:eastAsia="仿宋_GB2312" w:hAnsi="Times New Roman" w:cs="Times New Roman" w:hint="eastAsia"/>
                <w:color w:val="000000" w:themeColor="text1"/>
                <w:sz w:val="24"/>
              </w:rPr>
              <w:t>房地产、商业营销</w:t>
            </w:r>
            <w:r>
              <w:rPr>
                <w:rFonts w:ascii="Times New Roman" w:eastAsia="仿宋_GB2312" w:hAnsi="Times New Roman" w:cs="Times New Roman"/>
                <w:color w:val="000000" w:themeColor="text1"/>
                <w:sz w:val="24"/>
              </w:rPr>
              <w:t>策划</w:t>
            </w:r>
            <w:r>
              <w:rPr>
                <w:rFonts w:ascii="Times New Roman" w:eastAsia="仿宋_GB2312" w:hAnsi="Times New Roman" w:cs="Times New Roman" w:hint="eastAsia"/>
                <w:color w:val="000000" w:themeColor="text1"/>
                <w:sz w:val="24"/>
              </w:rPr>
              <w:t>工作经验</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能独立撰写</w:t>
            </w:r>
            <w:r>
              <w:rPr>
                <w:rFonts w:ascii="Times New Roman" w:eastAsia="仿宋_GB2312" w:hAnsi="Times New Roman" w:cs="Times New Roman" w:hint="eastAsia"/>
                <w:color w:val="000000" w:themeColor="text1"/>
                <w:sz w:val="24"/>
              </w:rPr>
              <w:t>定</w:t>
            </w:r>
            <w:r>
              <w:rPr>
                <w:rFonts w:ascii="Times New Roman" w:eastAsia="仿宋_GB2312" w:hAnsi="Times New Roman" w:cs="Times New Roman"/>
                <w:color w:val="000000" w:themeColor="text1"/>
                <w:sz w:val="24"/>
              </w:rPr>
              <w:t>位调研分析报告，熟悉可行性研究分析，对商业项目定位规划有独到见解和成功个案；</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有</w:t>
            </w:r>
            <w:r>
              <w:rPr>
                <w:rFonts w:ascii="Times New Roman" w:eastAsia="仿宋_GB2312" w:hAnsi="Times New Roman" w:cs="Times New Roman" w:hint="eastAsia"/>
                <w:color w:val="000000" w:themeColor="text1"/>
                <w:sz w:val="24"/>
              </w:rPr>
              <w:t>房地产、</w:t>
            </w:r>
            <w:r>
              <w:rPr>
                <w:rFonts w:ascii="Times New Roman" w:eastAsia="仿宋_GB2312" w:hAnsi="Times New Roman" w:cs="Times New Roman"/>
                <w:color w:val="000000" w:themeColor="text1"/>
                <w:sz w:val="24"/>
              </w:rPr>
              <w:t>商业项目全程策划经验、具备头部企业相关工作经验优先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具备国有企业工作经历、商业地产头部企业相关工作经验优先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研究生及以上学历、能力特别优秀者可适当放宽条件。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w:t>
            </w:r>
            <w:r>
              <w:rPr>
                <w:rFonts w:ascii="Times New Roman" w:eastAsia="仿宋_GB2312" w:hAnsi="Times New Roman" w:cs="Times New Roman" w:hint="eastAsia"/>
                <w:color w:val="000000" w:themeColor="text1"/>
                <w:sz w:val="24"/>
              </w:rPr>
              <w:t>宜宾合城创展商业管理有限公司</w:t>
            </w:r>
            <w:r>
              <w:rPr>
                <w:rFonts w:ascii="Times New Roman" w:eastAsia="仿宋_GB2312" w:hAnsi="Times New Roman" w:cs="Times New Roman" w:hint="eastAsia"/>
                <w:color w:val="000000" w:themeColor="text1"/>
                <w:sz w:val="24"/>
              </w:rPr>
              <w:t>薪酬体</w:t>
            </w:r>
            <w:r>
              <w:rPr>
                <w:rFonts w:ascii="Times New Roman" w:eastAsia="仿宋_GB2312" w:hAnsi="Times New Roman" w:cs="Times New Roman" w:hint="eastAsia"/>
                <w:color w:val="000000" w:themeColor="text1"/>
                <w:sz w:val="24"/>
              </w:rPr>
              <w:lastRenderedPageBreak/>
              <w:t>系执行</w:t>
            </w:r>
          </w:p>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32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宜宾合城商业运营管理有限公司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招商专员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市场营销、工商管理、计算机等相关专业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周岁（含）及以下</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能</w:t>
            </w:r>
            <w:r>
              <w:rPr>
                <w:rFonts w:ascii="Times New Roman" w:eastAsia="仿宋_GB2312" w:hAnsi="Times New Roman" w:cs="Times New Roman" w:hint="eastAsia"/>
                <w:color w:val="000000" w:themeColor="text1"/>
                <w:sz w:val="24"/>
              </w:rPr>
              <w:t>熟练操作</w:t>
            </w:r>
            <w:r>
              <w:rPr>
                <w:rFonts w:ascii="Times New Roman" w:eastAsia="仿宋_GB2312" w:hAnsi="Times New Roman" w:cs="Times New Roman" w:hint="eastAsia"/>
                <w:color w:val="000000" w:themeColor="text1"/>
                <w:sz w:val="24"/>
              </w:rPr>
              <w:t>CAD</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Office</w:t>
            </w:r>
            <w:r>
              <w:rPr>
                <w:rFonts w:ascii="Times New Roman" w:eastAsia="仿宋_GB2312" w:hAnsi="Times New Roman" w:cs="Times New Roman" w:hint="eastAsia"/>
                <w:color w:val="000000" w:themeColor="text1"/>
                <w:sz w:val="24"/>
              </w:rPr>
              <w:t>等办公软件</w:t>
            </w:r>
            <w:r>
              <w:rPr>
                <w:rFonts w:ascii="Times New Roman" w:eastAsia="仿宋_GB2312" w:hAnsi="Times New Roman" w:cs="Times New Roman"/>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有</w:t>
            </w:r>
            <w:r>
              <w:rPr>
                <w:rFonts w:ascii="Times New Roman" w:eastAsia="仿宋_GB2312" w:hAnsi="Times New Roman" w:cs="Times New Roman" w:hint="eastAsia"/>
                <w:color w:val="000000" w:themeColor="text1"/>
                <w:sz w:val="24"/>
              </w:rPr>
              <w:t>良好的职业素养、较强的责任心和敬业精神；</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具备国有企业工作经历、商业地产头部企业相关工作经验优先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研究生及以上学历、能力特别优秀者可适当放宽条件。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w:t>
            </w:r>
            <w:r>
              <w:rPr>
                <w:rFonts w:ascii="Times New Roman" w:eastAsia="仿宋_GB2312" w:hAnsi="Times New Roman" w:cs="Times New Roman" w:hint="eastAsia"/>
                <w:color w:val="000000" w:themeColor="text1"/>
                <w:sz w:val="24"/>
              </w:rPr>
              <w:t>宜宾合城创展商业管理有限公司</w:t>
            </w:r>
            <w:r>
              <w:rPr>
                <w:rFonts w:ascii="Times New Roman" w:eastAsia="仿宋_GB2312" w:hAnsi="Times New Roman" w:cs="Times New Roman" w:hint="eastAsia"/>
                <w:color w:val="000000" w:themeColor="text1"/>
                <w:sz w:val="24"/>
              </w:rPr>
              <w:t>薪酬体系执行</w:t>
            </w:r>
          </w:p>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宜宾合城商业运营管理有限公司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工程管理专员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工程造价、工程管理</w:t>
            </w:r>
            <w:r>
              <w:rPr>
                <w:rFonts w:ascii="Times New Roman" w:eastAsia="仿宋_GB2312" w:hAnsi="Times New Roman" w:cs="Times New Roman" w:hint="eastAsia"/>
                <w:color w:val="000000" w:themeColor="text1"/>
                <w:sz w:val="24"/>
              </w:rPr>
              <w:t>1256</w:t>
            </w:r>
            <w:r>
              <w:rPr>
                <w:rFonts w:ascii="Times New Roman" w:eastAsia="仿宋_GB2312" w:hAnsi="Times New Roman" w:cs="Times New Roman" w:hint="eastAsia"/>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5</w:t>
            </w:r>
            <w:r>
              <w:rPr>
                <w:rFonts w:ascii="Times New Roman" w:eastAsia="仿宋_GB2312" w:hAnsi="Times New Roman" w:cs="Times New Roman" w:hint="eastAsia"/>
                <w:color w:val="000000" w:themeColor="text1"/>
                <w:sz w:val="24"/>
              </w:rPr>
              <w:t>周</w:t>
            </w:r>
            <w:r>
              <w:rPr>
                <w:rFonts w:ascii="Times New Roman" w:eastAsia="仿宋_GB2312" w:hAnsi="Times New Roman" w:cs="Times New Roman"/>
                <w:color w:val="000000" w:themeColor="text1"/>
                <w:sz w:val="24"/>
              </w:rPr>
              <w:t>岁及以下；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hint="eastAsia"/>
                <w:color w:val="000000" w:themeColor="text1"/>
                <w:sz w:val="24"/>
              </w:rPr>
              <w:t>熟悉工程管理</w:t>
            </w:r>
            <w:r>
              <w:rPr>
                <w:rFonts w:ascii="Times New Roman" w:eastAsia="仿宋_GB2312" w:hAnsi="Times New Roman" w:cs="Times New Roman"/>
                <w:color w:val="000000" w:themeColor="text1"/>
                <w:sz w:val="24"/>
              </w:rPr>
              <w:t>相关</w:t>
            </w:r>
            <w:r>
              <w:rPr>
                <w:rFonts w:ascii="Times New Roman" w:eastAsia="仿宋_GB2312" w:hAnsi="Times New Roman" w:cs="Times New Roman" w:hint="eastAsia"/>
                <w:color w:val="000000" w:themeColor="text1"/>
                <w:sz w:val="24"/>
              </w:rPr>
              <w:t>流程及各项操作规范；</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熟悉图纸审核、装修进场流程等各项工作；</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color w:val="000000" w:themeColor="text1"/>
                <w:sz w:val="24"/>
              </w:rPr>
              <w:t>国有平台或大中型企业相关工作经验</w:t>
            </w:r>
            <w:r>
              <w:rPr>
                <w:rFonts w:ascii="Times New Roman" w:eastAsia="仿宋_GB2312" w:hAnsi="Times New Roman" w:cs="Times New Roman"/>
                <w:color w:val="000000" w:themeColor="text1"/>
                <w:sz w:val="24"/>
              </w:rPr>
              <w:lastRenderedPageBreak/>
              <w:t>可优先考虑</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研究生及以上学历、能力特别优秀者可适当放宽条件。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w:t>
            </w:r>
            <w:r>
              <w:rPr>
                <w:rFonts w:ascii="Times New Roman" w:eastAsia="仿宋_GB2312" w:hAnsi="Times New Roman" w:cs="Times New Roman" w:hint="eastAsia"/>
                <w:color w:val="000000" w:themeColor="text1"/>
                <w:sz w:val="24"/>
              </w:rPr>
              <w:t>宜宾合城创展商业管理有限公司</w:t>
            </w:r>
            <w:r>
              <w:rPr>
                <w:rFonts w:ascii="Times New Roman" w:eastAsia="仿宋_GB2312" w:hAnsi="Times New Roman" w:cs="Times New Roman" w:hint="eastAsia"/>
                <w:color w:val="000000" w:themeColor="text1"/>
                <w:sz w:val="24"/>
              </w:rPr>
              <w:t>薪酬体系执行</w:t>
            </w:r>
          </w:p>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6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合计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left"/>
              <w:textAlignment w:val="center"/>
              <w:rPr>
                <w:rFonts w:ascii="Times New Roman" w:eastAsia="仿宋_GB2312" w:hAnsi="Times New Roman" w:cs="Times New Roman"/>
                <w:color w:val="000000" w:themeColor="text1"/>
                <w:sz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905"/>
        </w:trPr>
        <w:tc>
          <w:tcPr>
            <w:tcW w:w="14373"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440" w:lineRule="exact"/>
              <w:jc w:val="center"/>
              <w:textAlignment w:val="center"/>
              <w:rPr>
                <w:rFonts w:ascii="Times New Roman" w:eastAsia="仿宋_GB2312" w:hAnsi="Times New Roman" w:cs="Times New Roman"/>
                <w:color w:val="000000" w:themeColor="text1"/>
                <w:sz w:val="24"/>
              </w:rPr>
            </w:pPr>
            <w:r>
              <w:rPr>
                <w:rFonts w:ascii="仿宋" w:eastAsia="仿宋" w:hAnsi="仿宋" w:cs="仿宋"/>
                <w:b/>
                <w:bCs/>
                <w:color w:val="000000" w:themeColor="text1"/>
                <w:sz w:val="32"/>
                <w:szCs w:val="40"/>
              </w:rPr>
              <w:t>宜宾产城科创投资有限公司</w:t>
            </w:r>
            <w:r>
              <w:rPr>
                <w:rFonts w:ascii="仿宋" w:eastAsia="仿宋" w:hAnsi="仿宋" w:cs="仿宋" w:hint="eastAsia"/>
                <w:b/>
                <w:bCs/>
                <w:color w:val="000000" w:themeColor="text1"/>
                <w:sz w:val="32"/>
                <w:szCs w:val="40"/>
              </w:rPr>
              <w:t>202</w:t>
            </w:r>
            <w:r>
              <w:rPr>
                <w:rFonts w:ascii="仿宋" w:eastAsia="仿宋" w:hAnsi="仿宋" w:cs="仿宋" w:hint="eastAsia"/>
                <w:b/>
                <w:bCs/>
                <w:color w:val="000000" w:themeColor="text1"/>
                <w:sz w:val="32"/>
                <w:szCs w:val="40"/>
              </w:rPr>
              <w:t>4</w:t>
            </w:r>
            <w:r>
              <w:rPr>
                <w:rFonts w:ascii="仿宋" w:eastAsia="仿宋" w:hAnsi="仿宋" w:cs="仿宋" w:hint="eastAsia"/>
                <w:b/>
                <w:bCs/>
                <w:color w:val="000000" w:themeColor="text1"/>
                <w:sz w:val="32"/>
                <w:szCs w:val="40"/>
              </w:rPr>
              <w:t>年第</w:t>
            </w:r>
            <w:r>
              <w:rPr>
                <w:rFonts w:ascii="仿宋" w:eastAsia="仿宋" w:hAnsi="仿宋" w:cs="仿宋" w:hint="eastAsia"/>
                <w:b/>
                <w:bCs/>
                <w:color w:val="000000" w:themeColor="text1"/>
                <w:sz w:val="32"/>
                <w:szCs w:val="40"/>
              </w:rPr>
              <w:t>一</w:t>
            </w:r>
            <w:r>
              <w:rPr>
                <w:rFonts w:ascii="仿宋" w:eastAsia="仿宋" w:hAnsi="仿宋" w:cs="仿宋" w:hint="eastAsia"/>
                <w:b/>
                <w:bCs/>
                <w:color w:val="000000" w:themeColor="text1"/>
                <w:sz w:val="32"/>
                <w:szCs w:val="40"/>
              </w:rPr>
              <w:t>批员工招聘岗位表</w:t>
            </w:r>
          </w:p>
        </w:tc>
      </w:tr>
      <w:tr w:rsidR="00220F01">
        <w:trPr>
          <w:trHeight w:val="2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编号</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用人</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单位</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性质</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岗位名称</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（岗位类别）</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需求</w:t>
            </w:r>
          </w:p>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人数</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学历学位要求</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专业要求（代码）</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其他资格条件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sz w:val="24"/>
              </w:rPr>
            </w:pPr>
            <w:r>
              <w:rPr>
                <w:rFonts w:ascii="仿宋_GB2312" w:eastAsia="仿宋_GB2312" w:hAnsi="仿宋_GB2312" w:cs="仿宋_GB2312" w:hint="eastAsia"/>
                <w:b/>
                <w:bCs/>
                <w:color w:val="000000" w:themeColor="text1"/>
                <w:kern w:val="0"/>
                <w:sz w:val="24"/>
                <w:lang w:bidi="ar"/>
              </w:rPr>
              <w:t>提供待遇</w:t>
            </w:r>
          </w:p>
        </w:tc>
      </w:tr>
      <w:tr w:rsidR="00220F01">
        <w:trPr>
          <w:trHeight w:val="21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宜宾产城科创投资有限公司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Times New Roman" w:eastAsia="仿宋_GB2312" w:hAnsi="Times New Roman" w:cs="Times New Roman" w:hint="eastAsia"/>
                <w:color w:val="000000" w:themeColor="text1"/>
                <w:sz w:val="24"/>
              </w:rPr>
              <w:t>投资拓展部副部长</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仿宋_GB2312" w:eastAsia="仿宋_GB2312" w:hAnsi="仿宋_GB2312" w:cs="仿宋_GB2312" w:hint="eastAsia"/>
                <w:b/>
                <w:bCs/>
                <w:color w:val="000000" w:themeColor="text1"/>
                <w:kern w:val="0"/>
                <w:sz w:val="24"/>
                <w:lang w:bidi="ar"/>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仿宋_GB2312" w:eastAsia="仿宋_GB2312" w:hAnsi="仿宋_GB2312" w:cs="仿宋_GB2312"/>
                <w:b/>
                <w:bCs/>
                <w:color w:val="000000" w:themeColor="text1"/>
                <w:kern w:val="0"/>
                <w:sz w:val="24"/>
                <w:lang w:bidi="ar"/>
              </w:rPr>
            </w:pPr>
            <w:r>
              <w:rPr>
                <w:rFonts w:ascii="Times New Roman" w:eastAsia="仿宋_GB2312" w:hAnsi="Times New Roman" w:cs="Times New Roman" w:hint="eastAsia"/>
                <w:color w:val="000000" w:themeColor="text1"/>
                <w:sz w:val="24"/>
              </w:rPr>
              <w:t>研究生及以上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textAlignment w:val="center"/>
              <w:rPr>
                <w:rFonts w:ascii="仿宋" w:eastAsia="仿宋" w:hAnsi="仿宋" w:cs="仿宋"/>
                <w:b/>
                <w:bCs/>
                <w:color w:val="000000" w:themeColor="text1"/>
                <w:kern w:val="0"/>
                <w:sz w:val="24"/>
                <w:lang w:bidi="ar"/>
              </w:rPr>
            </w:pPr>
            <w:r>
              <w:rPr>
                <w:rFonts w:ascii="Times New Roman" w:eastAsia="仿宋_GB2312" w:hAnsi="Times New Roman" w:cs="Times New Roman" w:hint="eastAsia"/>
                <w:color w:val="000000" w:themeColor="text1"/>
                <w:sz w:val="24"/>
              </w:rPr>
              <w:t>经济学（</w:t>
            </w:r>
            <w:r>
              <w:rPr>
                <w:rFonts w:ascii="Times New Roman" w:eastAsia="仿宋_GB2312" w:hAnsi="Times New Roman" w:cs="Times New Roman" w:hint="eastAsia"/>
                <w:color w:val="000000" w:themeColor="text1"/>
                <w:sz w:val="24"/>
              </w:rPr>
              <w:t>0201</w:t>
            </w:r>
            <w:r>
              <w:rPr>
                <w:rFonts w:ascii="Times New Roman" w:eastAsia="仿宋_GB2312" w:hAnsi="Times New Roman" w:cs="Times New Roman" w:hint="eastAsia"/>
                <w:color w:val="000000" w:themeColor="text1"/>
                <w:sz w:val="24"/>
              </w:rPr>
              <w:t>）、金融（</w:t>
            </w:r>
            <w:r>
              <w:rPr>
                <w:rFonts w:ascii="Times New Roman" w:eastAsia="仿宋_GB2312" w:hAnsi="Times New Roman" w:cs="Times New Roman" w:hint="eastAsia"/>
                <w:color w:val="000000" w:themeColor="text1"/>
                <w:sz w:val="24"/>
              </w:rPr>
              <w:t>0251</w:t>
            </w:r>
            <w:r>
              <w:rPr>
                <w:rFonts w:ascii="Times New Roman" w:eastAsia="仿宋_GB2312" w:hAnsi="Times New Roman" w:cs="Times New Roman" w:hint="eastAsia"/>
                <w:color w:val="000000" w:themeColor="text1"/>
                <w:sz w:val="24"/>
              </w:rPr>
              <w:t>）、资产评估（</w:t>
            </w:r>
            <w:r>
              <w:rPr>
                <w:rFonts w:ascii="Times New Roman" w:eastAsia="仿宋_GB2312" w:hAnsi="Times New Roman" w:cs="Times New Roman" w:hint="eastAsia"/>
                <w:color w:val="000000" w:themeColor="text1"/>
                <w:sz w:val="24"/>
              </w:rPr>
              <w:t>0256</w:t>
            </w:r>
            <w:r>
              <w:rPr>
                <w:rFonts w:ascii="Times New Roman" w:eastAsia="仿宋_GB2312" w:hAnsi="Times New Roman" w:cs="Times New Roman" w:hint="eastAsia"/>
                <w:color w:val="000000" w:themeColor="text1"/>
                <w:sz w:val="24"/>
              </w:rPr>
              <w:t>）、法律（</w:t>
            </w:r>
            <w:r>
              <w:rPr>
                <w:rFonts w:ascii="Times New Roman" w:eastAsia="仿宋_GB2312" w:hAnsi="Times New Roman" w:cs="Times New Roman" w:hint="eastAsia"/>
                <w:color w:val="000000" w:themeColor="text1"/>
                <w:sz w:val="24"/>
              </w:rPr>
              <w:t>0351</w:t>
            </w:r>
            <w:r>
              <w:rPr>
                <w:rFonts w:ascii="Times New Roman" w:eastAsia="仿宋_GB2312" w:hAnsi="Times New Roman" w:cs="Times New Roman" w:hint="eastAsia"/>
                <w:color w:val="000000" w:themeColor="text1"/>
                <w:sz w:val="24"/>
              </w:rPr>
              <w:t>）、工商管理类（</w:t>
            </w:r>
            <w:r>
              <w:rPr>
                <w:rFonts w:ascii="Times New Roman" w:eastAsia="仿宋_GB2312" w:hAnsi="Times New Roman" w:cs="Times New Roman" w:hint="eastAsia"/>
                <w:color w:val="000000" w:themeColor="text1"/>
                <w:sz w:val="24"/>
              </w:rPr>
              <w:t>1251</w:t>
            </w:r>
            <w:r>
              <w:rPr>
                <w:rFonts w:ascii="Times New Roman" w:eastAsia="仿宋_GB2312" w:hAnsi="Times New Roman" w:cs="Times New Roman" w:hint="eastAsia"/>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40</w:t>
            </w:r>
            <w:r>
              <w:rPr>
                <w:rFonts w:ascii="Times New Roman" w:eastAsia="仿宋_GB2312" w:hAnsi="Times New Roman" w:cs="Times New Roman" w:hint="eastAsia"/>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年金融、投资、基金领域工作经历工作经验，担任过团队负责人；</w:t>
            </w:r>
            <w:r>
              <w:rPr>
                <w:rFonts w:ascii="Times New Roman" w:eastAsia="仿宋_GB2312" w:hAnsi="Times New Roman" w:cs="Times New Roman" w:hint="eastAsia"/>
                <w:color w:val="000000" w:themeColor="text1"/>
                <w:sz w:val="24"/>
              </w:rPr>
              <w:t xml:space="preserve">                                             3.</w:t>
            </w:r>
            <w:r>
              <w:rPr>
                <w:rFonts w:ascii="Times New Roman" w:eastAsia="仿宋_GB2312" w:hAnsi="Times New Roman" w:cs="Times New Roman" w:hint="eastAsia"/>
                <w:color w:val="000000" w:themeColor="text1"/>
                <w:sz w:val="24"/>
              </w:rPr>
              <w:t>有基金或证券从业资格；</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有较强的沟通协调能力、商务谈判能力、抗压能力和团队管理能力；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有一线科技企业、科研院所研发或项目经理的工作背景者优先；熟悉数字文化、数字经济、新一代信息技术等新兴产业，拥有丰富的行业内项目资源者优先；</w:t>
            </w:r>
          </w:p>
          <w:p w:rsidR="00220F01" w:rsidRDefault="0008335F">
            <w:pPr>
              <w:widowControl/>
              <w:textAlignment w:val="center"/>
              <w:rPr>
                <w:rFonts w:ascii="仿宋_GB2312" w:eastAsia="仿宋_GB2312" w:hAnsi="仿宋_GB2312" w:cs="仿宋_GB2312"/>
                <w:b/>
                <w:bCs/>
                <w:color w:val="000000" w:themeColor="text1"/>
                <w:kern w:val="0"/>
                <w:sz w:val="24"/>
                <w:lang w:bidi="ar"/>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hint="eastAsia"/>
                <w:color w:val="000000" w:themeColor="text1"/>
                <w:sz w:val="24"/>
              </w:rPr>
              <w:t>博士及以上学历，有</w:t>
            </w:r>
            <w:r>
              <w:rPr>
                <w:rFonts w:ascii="Times New Roman" w:eastAsia="仿宋_GB2312" w:hAnsi="Times New Roman" w:cs="Times New Roman" w:hint="eastAsia"/>
                <w:color w:val="000000" w:themeColor="text1"/>
                <w:sz w:val="24"/>
              </w:rPr>
              <w:t>CPA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CFA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ACCA</w:t>
            </w:r>
            <w:r>
              <w:rPr>
                <w:rFonts w:ascii="Times New Roman" w:eastAsia="仿宋_GB2312" w:hAnsi="Times New Roman" w:cs="Times New Roman" w:hint="eastAsia"/>
                <w:color w:val="000000" w:themeColor="text1"/>
                <w:sz w:val="24"/>
              </w:rPr>
              <w:t>、律师执业资格证者等特别优秀者可适当放宽条</w:t>
            </w:r>
            <w:r>
              <w:rPr>
                <w:rFonts w:ascii="Times New Roman" w:eastAsia="仿宋_GB2312" w:hAnsi="Times New Roman" w:cs="Times New Roman" w:hint="eastAsia"/>
                <w:color w:val="000000" w:themeColor="text1"/>
                <w:sz w:val="24"/>
              </w:rPr>
              <w:t>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w:t>
            </w:r>
            <w:r>
              <w:rPr>
                <w:rFonts w:ascii="Times New Roman" w:eastAsia="仿宋_GB2312" w:hAnsi="Times New Roman" w:cs="Times New Roman"/>
                <w:color w:val="000000" w:themeColor="text1"/>
                <w:sz w:val="24"/>
              </w:rPr>
              <w:t>宜宾</w:t>
            </w:r>
            <w:r>
              <w:rPr>
                <w:rFonts w:ascii="Times New Roman" w:eastAsia="仿宋_GB2312" w:hAnsi="Times New Roman" w:cs="Times New Roman" w:hint="eastAsia"/>
                <w:color w:val="000000" w:themeColor="text1"/>
                <w:sz w:val="24"/>
              </w:rPr>
              <w:t>科创投资有限公司</w:t>
            </w:r>
            <w:r>
              <w:rPr>
                <w:rFonts w:ascii="Times New Roman" w:eastAsia="仿宋_GB2312" w:hAnsi="Times New Roman" w:cs="Times New Roman" w:hint="eastAsia"/>
                <w:color w:val="000000" w:themeColor="text1"/>
                <w:sz w:val="24"/>
              </w:rPr>
              <w:t>薪酬体系执行</w:t>
            </w:r>
          </w:p>
          <w:p w:rsidR="00220F01" w:rsidRDefault="00220F01">
            <w:pPr>
              <w:widowControl/>
              <w:jc w:val="center"/>
              <w:textAlignment w:val="center"/>
              <w:rPr>
                <w:rFonts w:ascii="仿宋_GB2312" w:eastAsia="仿宋_GB2312" w:hAnsi="仿宋_GB2312" w:cs="仿宋_GB2312"/>
                <w:b/>
                <w:bCs/>
                <w:color w:val="000000" w:themeColor="text1"/>
                <w:kern w:val="0"/>
                <w:sz w:val="24"/>
                <w:lang w:bidi="ar"/>
              </w:rPr>
            </w:pP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宜宾产城科创</w:t>
            </w:r>
            <w:r>
              <w:rPr>
                <w:rFonts w:ascii="Times New Roman" w:eastAsia="仿宋_GB2312" w:hAnsi="Times New Roman" w:cs="Times New Roman"/>
                <w:color w:val="000000" w:themeColor="text1"/>
                <w:sz w:val="24"/>
              </w:rPr>
              <w:lastRenderedPageBreak/>
              <w:t>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lastRenderedPageBreak/>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产业运营主管</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市场营销、工商管理类（</w:t>
            </w:r>
            <w:r>
              <w:rPr>
                <w:rFonts w:ascii="Times New Roman" w:eastAsia="仿宋_GB2312" w:hAnsi="Times New Roman" w:cs="Times New Roman" w:hint="eastAsia"/>
                <w:color w:val="000000" w:themeColor="text1"/>
                <w:sz w:val="24"/>
              </w:rPr>
              <w:t>1251</w:t>
            </w:r>
            <w:r>
              <w:rPr>
                <w:rFonts w:ascii="Times New Roman" w:eastAsia="仿宋_GB2312" w:hAnsi="Times New Roman" w:cs="Times New Roman" w:hint="eastAsia"/>
                <w:color w:val="000000" w:themeColor="text1"/>
                <w:sz w:val="24"/>
              </w:rPr>
              <w:t>）、金融</w:t>
            </w:r>
            <w:r>
              <w:rPr>
                <w:rFonts w:ascii="Times New Roman" w:eastAsia="仿宋_GB2312" w:hAnsi="Times New Roman" w:cs="Times New Roman" w:hint="eastAsia"/>
                <w:color w:val="000000" w:themeColor="text1"/>
                <w:sz w:val="24"/>
              </w:rPr>
              <w:lastRenderedPageBreak/>
              <w:t>学（</w:t>
            </w:r>
            <w:r>
              <w:rPr>
                <w:rFonts w:ascii="Times New Roman" w:eastAsia="仿宋_GB2312" w:hAnsi="Times New Roman" w:cs="Times New Roman" w:hint="eastAsia"/>
                <w:color w:val="000000" w:themeColor="text1"/>
                <w:sz w:val="24"/>
              </w:rPr>
              <w:t>0251</w:t>
            </w:r>
            <w:r>
              <w:rPr>
                <w:rFonts w:ascii="Times New Roman" w:eastAsia="仿宋_GB2312" w:hAnsi="Times New Roman" w:cs="Times New Roman" w:hint="eastAsia"/>
                <w:color w:val="000000" w:themeColor="text1"/>
                <w:sz w:val="24"/>
              </w:rPr>
              <w:t>）类等相关专业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1.</w:t>
            </w:r>
            <w:r>
              <w:rPr>
                <w:rFonts w:ascii="Times New Roman" w:eastAsia="仿宋_GB2312" w:hAnsi="Times New Roman" w:cs="Times New Roman" w:hint="eastAsia"/>
                <w:color w:val="000000" w:themeColor="text1"/>
                <w:sz w:val="24"/>
              </w:rPr>
              <w:t>年龄</w:t>
            </w:r>
            <w:r>
              <w:rPr>
                <w:rFonts w:ascii="Times New Roman" w:eastAsia="仿宋_GB2312" w:hAnsi="Times New Roman" w:cs="Times New Roman" w:hint="eastAsia"/>
                <w:color w:val="000000" w:themeColor="text1"/>
                <w:sz w:val="24"/>
              </w:rPr>
              <w:t>35</w:t>
            </w:r>
            <w:r>
              <w:rPr>
                <w:rFonts w:ascii="Times New Roman" w:eastAsia="仿宋_GB2312" w:hAnsi="Times New Roman" w:cs="Times New Roman" w:hint="eastAsia"/>
                <w:color w:val="000000" w:themeColor="text1"/>
                <w:sz w:val="24"/>
              </w:rPr>
              <w:t>周岁（含）以下；</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hint="eastAsia"/>
                <w:color w:val="000000" w:themeColor="text1"/>
                <w:sz w:val="24"/>
              </w:rPr>
              <w:t>1</w:t>
            </w:r>
            <w:r>
              <w:rPr>
                <w:rFonts w:ascii="Times New Roman" w:eastAsia="仿宋_GB2312" w:hAnsi="Times New Roman" w:cs="Times New Roman" w:hint="eastAsia"/>
                <w:color w:val="000000" w:themeColor="text1"/>
                <w:sz w:val="24"/>
              </w:rPr>
              <w:t>年及以上产业园</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科技园</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孵化</w:t>
            </w:r>
            <w:r>
              <w:rPr>
                <w:rFonts w:ascii="Times New Roman" w:eastAsia="仿宋_GB2312" w:hAnsi="Times New Roman" w:cs="Times New Roman" w:hint="eastAsia"/>
                <w:color w:val="000000" w:themeColor="text1"/>
                <w:sz w:val="24"/>
              </w:rPr>
              <w:lastRenderedPageBreak/>
              <w:t>器、产</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商业运营工作经验，熟悉产业园基本运作和产业园运营管理流程，能独立开展产业园体系搭建、运营管理、园区服务等工作；</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hint="eastAsia"/>
                <w:color w:val="000000" w:themeColor="text1"/>
                <w:sz w:val="24"/>
              </w:rPr>
              <w:t>有较强的沟通协调能力、商务谈判能力、抗压能力和团队协作能力；</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4.</w:t>
            </w:r>
            <w:r>
              <w:rPr>
                <w:rFonts w:ascii="Times New Roman" w:eastAsia="仿宋_GB2312" w:hAnsi="Times New Roman" w:cs="Times New Roman" w:hint="eastAsia"/>
                <w:color w:val="000000" w:themeColor="text1"/>
                <w:sz w:val="24"/>
              </w:rPr>
              <w:t>熟悉各级政府关于数字经济产业、都市工业和</w:t>
            </w:r>
            <w:r>
              <w:rPr>
                <w:rFonts w:ascii="Times New Roman" w:eastAsia="仿宋_GB2312" w:hAnsi="Times New Roman" w:cs="Times New Roman" w:hint="eastAsia"/>
                <w:color w:val="000000" w:themeColor="text1"/>
                <w:sz w:val="24"/>
              </w:rPr>
              <w:t>MO</w:t>
            </w:r>
            <w:r>
              <w:rPr>
                <w:rFonts w:ascii="Times New Roman" w:eastAsia="仿宋_GB2312" w:hAnsi="Times New Roman" w:cs="Times New Roman" w:hint="eastAsia"/>
                <w:color w:val="000000" w:themeColor="text1"/>
                <w:sz w:val="24"/>
              </w:rPr>
              <w:t>用地的相关法规和扶持政策者优先；</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hint="eastAsia"/>
                <w:color w:val="000000" w:themeColor="text1"/>
                <w:sz w:val="24"/>
              </w:rPr>
              <w:t>研究生及以上学历，有</w:t>
            </w:r>
            <w:r>
              <w:rPr>
                <w:rFonts w:ascii="Times New Roman" w:eastAsia="仿宋_GB2312" w:hAnsi="Times New Roman" w:cs="Times New Roman" w:hint="eastAsia"/>
                <w:color w:val="000000" w:themeColor="text1"/>
                <w:sz w:val="24"/>
              </w:rPr>
              <w:t>CPA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CFA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ACCA</w:t>
            </w:r>
            <w:r>
              <w:rPr>
                <w:rFonts w:ascii="Times New Roman" w:eastAsia="仿宋_GB2312" w:hAnsi="Times New Roman" w:cs="Times New Roman" w:hint="eastAsia"/>
                <w:color w:val="000000" w:themeColor="text1"/>
                <w:sz w:val="24"/>
              </w:rPr>
              <w:t>、律师执业资格证者等特别优秀者可适当放宽条件。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w:t>
            </w:r>
            <w:r>
              <w:rPr>
                <w:rFonts w:ascii="Times New Roman" w:eastAsia="仿宋_GB2312" w:hAnsi="Times New Roman" w:cs="Times New Roman"/>
                <w:color w:val="000000" w:themeColor="text1"/>
                <w:sz w:val="24"/>
              </w:rPr>
              <w:t>宜宾</w:t>
            </w:r>
            <w:r>
              <w:rPr>
                <w:rFonts w:ascii="Times New Roman" w:eastAsia="仿宋_GB2312" w:hAnsi="Times New Roman" w:cs="Times New Roman" w:hint="eastAsia"/>
                <w:color w:val="000000" w:themeColor="text1"/>
                <w:sz w:val="24"/>
              </w:rPr>
              <w:t>科创投资有限公司</w:t>
            </w:r>
            <w:r>
              <w:rPr>
                <w:rFonts w:ascii="Times New Roman" w:eastAsia="仿宋_GB2312" w:hAnsi="Times New Roman" w:cs="Times New Roman" w:hint="eastAsia"/>
                <w:color w:val="000000" w:themeColor="text1"/>
                <w:sz w:val="24"/>
              </w:rPr>
              <w:t>薪酬体系执行</w:t>
            </w:r>
          </w:p>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宜宾产城科创投资有限公司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产业招引部副部长</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1</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经济学（</w:t>
            </w:r>
            <w:r>
              <w:rPr>
                <w:rFonts w:ascii="Times New Roman" w:eastAsia="仿宋_GB2312" w:hAnsi="Times New Roman" w:cs="Times New Roman" w:hint="eastAsia"/>
                <w:color w:val="000000" w:themeColor="text1"/>
                <w:sz w:val="24"/>
              </w:rPr>
              <w:t>0201</w:t>
            </w:r>
            <w:r>
              <w:rPr>
                <w:rFonts w:ascii="Times New Roman" w:eastAsia="仿宋_GB2312" w:hAnsi="Times New Roman" w:cs="Times New Roman" w:hint="eastAsia"/>
                <w:color w:val="000000" w:themeColor="text1"/>
                <w:sz w:val="24"/>
              </w:rPr>
              <w:t>）、金融（</w:t>
            </w:r>
            <w:r>
              <w:rPr>
                <w:rFonts w:ascii="Times New Roman" w:eastAsia="仿宋_GB2312" w:hAnsi="Times New Roman" w:cs="Times New Roman" w:hint="eastAsia"/>
                <w:color w:val="000000" w:themeColor="text1"/>
                <w:sz w:val="24"/>
              </w:rPr>
              <w:t>0251</w:t>
            </w:r>
            <w:r>
              <w:rPr>
                <w:rFonts w:ascii="Times New Roman" w:eastAsia="仿宋_GB2312" w:hAnsi="Times New Roman" w:cs="Times New Roman" w:hint="eastAsia"/>
                <w:color w:val="000000" w:themeColor="text1"/>
                <w:sz w:val="24"/>
              </w:rPr>
              <w:t>）、资产评估（</w:t>
            </w:r>
            <w:r>
              <w:rPr>
                <w:rFonts w:ascii="Times New Roman" w:eastAsia="仿宋_GB2312" w:hAnsi="Times New Roman" w:cs="Times New Roman" w:hint="eastAsia"/>
                <w:color w:val="000000" w:themeColor="text1"/>
                <w:sz w:val="24"/>
              </w:rPr>
              <w:t>0256</w:t>
            </w:r>
            <w:r>
              <w:rPr>
                <w:rFonts w:ascii="Times New Roman" w:eastAsia="仿宋_GB2312" w:hAnsi="Times New Roman" w:cs="Times New Roman" w:hint="eastAsia"/>
                <w:color w:val="000000" w:themeColor="text1"/>
                <w:sz w:val="24"/>
              </w:rPr>
              <w:t>）、法律（</w:t>
            </w:r>
            <w:r>
              <w:rPr>
                <w:rFonts w:ascii="Times New Roman" w:eastAsia="仿宋_GB2312" w:hAnsi="Times New Roman" w:cs="Times New Roman" w:hint="eastAsia"/>
                <w:color w:val="000000" w:themeColor="text1"/>
                <w:sz w:val="24"/>
              </w:rPr>
              <w:t>0351</w:t>
            </w:r>
            <w:r>
              <w:rPr>
                <w:rFonts w:ascii="Times New Roman" w:eastAsia="仿宋_GB2312" w:hAnsi="Times New Roman" w:cs="Times New Roman" w:hint="eastAsia"/>
                <w:color w:val="000000" w:themeColor="text1"/>
                <w:sz w:val="24"/>
              </w:rPr>
              <w:t>）、工商管理类（</w:t>
            </w:r>
            <w:r>
              <w:rPr>
                <w:rFonts w:ascii="Times New Roman" w:eastAsia="仿宋_GB2312" w:hAnsi="Times New Roman" w:cs="Times New Roman" w:hint="eastAsia"/>
                <w:color w:val="000000" w:themeColor="text1"/>
                <w:sz w:val="24"/>
              </w:rPr>
              <w:t>1251</w:t>
            </w:r>
            <w:r>
              <w:rPr>
                <w:rFonts w:ascii="Times New Roman" w:eastAsia="仿宋_GB2312" w:hAnsi="Times New Roman" w:cs="Times New Roman" w:hint="eastAsia"/>
                <w:color w:val="000000" w:themeColor="text1"/>
                <w:sz w:val="24"/>
              </w:rPr>
              <w:t>）等相关专业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color w:val="000000" w:themeColor="text1"/>
                <w:sz w:val="24"/>
              </w:rPr>
              <w:t>40</w:t>
            </w:r>
            <w:r>
              <w:rPr>
                <w:rFonts w:ascii="Times New Roman" w:eastAsia="仿宋_GB2312" w:hAnsi="Times New Roman" w:cs="Times New Roman"/>
                <w:color w:val="000000" w:themeColor="text1"/>
                <w:sz w:val="24"/>
              </w:rPr>
              <w:t>周岁（含）以下</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有</w:t>
            </w: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年及以上产业投资、产业招引、产业策划、项目包装及商务谈判、落地服务等相关工作经历</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r>
              <w:rPr>
                <w:rFonts w:ascii="Times New Roman" w:eastAsia="仿宋_GB2312" w:hAnsi="Times New Roman" w:cs="Times New Roman"/>
                <w:color w:val="000000" w:themeColor="text1"/>
                <w:sz w:val="24"/>
              </w:rPr>
              <w:t>熟悉产业相关法律、财务知识及相关法律法规，有较好的沟通协调能力及公文写作能力</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r>
              <w:rPr>
                <w:rFonts w:ascii="Times New Roman" w:eastAsia="仿宋_GB2312" w:hAnsi="Times New Roman" w:cs="Times New Roman"/>
                <w:color w:val="000000" w:themeColor="text1"/>
                <w:sz w:val="24"/>
              </w:rPr>
              <w:t>有数字经济产业技术园区、科技产业园区、高校科创园等园区工作经验</w:t>
            </w:r>
            <w:r>
              <w:rPr>
                <w:rFonts w:ascii="Times New Roman" w:eastAsia="仿宋_GB2312" w:hAnsi="Times New Roman" w:cs="Times New Roman" w:hint="eastAsia"/>
                <w:color w:val="000000" w:themeColor="text1"/>
                <w:sz w:val="24"/>
              </w:rPr>
              <w:t>者优先；</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r>
              <w:rPr>
                <w:rFonts w:ascii="Times New Roman" w:eastAsia="仿宋_GB2312" w:hAnsi="Times New Roman" w:cs="Times New Roman"/>
                <w:color w:val="000000" w:themeColor="text1"/>
                <w:sz w:val="24"/>
              </w:rPr>
              <w:t>有智能网联、低空经济、人工智能等数字经济行业或者无人机、人形机器人、智能穿戴等都市工业行业招引经验</w:t>
            </w:r>
            <w:r>
              <w:rPr>
                <w:rFonts w:ascii="Times New Roman" w:eastAsia="仿宋_GB2312" w:hAnsi="Times New Roman" w:cs="Times New Roman" w:hint="eastAsia"/>
                <w:color w:val="000000" w:themeColor="text1"/>
                <w:sz w:val="24"/>
              </w:rPr>
              <w:t>者优先；</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color w:val="000000" w:themeColor="text1"/>
                <w:sz w:val="24"/>
              </w:rPr>
              <w:t>研究生及以上学历</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color w:val="000000" w:themeColor="text1"/>
                <w:sz w:val="24"/>
              </w:rPr>
              <w:t>注册咨询工程</w:t>
            </w:r>
            <w:r>
              <w:rPr>
                <w:rFonts w:ascii="Times New Roman" w:eastAsia="仿宋_GB2312" w:hAnsi="Times New Roman" w:cs="Times New Roman"/>
                <w:color w:val="000000" w:themeColor="text1"/>
                <w:sz w:val="24"/>
              </w:rPr>
              <w:lastRenderedPageBreak/>
              <w:t>师（投资）、</w:t>
            </w:r>
            <w:r>
              <w:rPr>
                <w:rFonts w:ascii="Times New Roman" w:eastAsia="仿宋_GB2312" w:hAnsi="Times New Roman" w:cs="Times New Roman" w:hint="eastAsia"/>
                <w:color w:val="000000" w:themeColor="text1"/>
                <w:sz w:val="24"/>
              </w:rPr>
              <w:t>CPA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CFA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ACCA</w:t>
            </w:r>
            <w:r>
              <w:rPr>
                <w:rFonts w:ascii="Times New Roman" w:eastAsia="仿宋_GB2312" w:hAnsi="Times New Roman" w:cs="Times New Roman" w:hint="eastAsia"/>
                <w:color w:val="000000" w:themeColor="text1"/>
                <w:sz w:val="24"/>
              </w:rPr>
              <w:t>、律师执业资格证者等</w:t>
            </w:r>
            <w:r>
              <w:rPr>
                <w:rFonts w:ascii="Times New Roman" w:eastAsia="仿宋_GB2312" w:hAnsi="Times New Roman" w:cs="Times New Roman"/>
                <w:color w:val="000000" w:themeColor="text1"/>
                <w:sz w:val="24"/>
              </w:rPr>
              <w:t>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按</w:t>
            </w:r>
            <w:r>
              <w:rPr>
                <w:rFonts w:ascii="Times New Roman" w:eastAsia="仿宋_GB2312" w:hAnsi="Times New Roman" w:cs="Times New Roman"/>
                <w:color w:val="000000" w:themeColor="text1"/>
                <w:sz w:val="24"/>
              </w:rPr>
              <w:t>宜宾</w:t>
            </w:r>
            <w:r>
              <w:rPr>
                <w:rFonts w:ascii="Times New Roman" w:eastAsia="仿宋_GB2312" w:hAnsi="Times New Roman" w:cs="Times New Roman" w:hint="eastAsia"/>
                <w:color w:val="000000" w:themeColor="text1"/>
                <w:sz w:val="24"/>
              </w:rPr>
              <w:t>科创投资有限公司</w:t>
            </w:r>
            <w:r>
              <w:rPr>
                <w:rFonts w:ascii="Times New Roman" w:eastAsia="仿宋_GB2312" w:hAnsi="Times New Roman" w:cs="Times New Roman" w:hint="eastAsia"/>
                <w:color w:val="000000" w:themeColor="text1"/>
                <w:sz w:val="24"/>
              </w:rPr>
              <w:t>薪酬体系执行</w:t>
            </w:r>
          </w:p>
        </w:tc>
      </w:tr>
      <w:tr w:rsidR="00220F01">
        <w:trPr>
          <w:trHeight w:val="345"/>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lastRenderedPageBreak/>
              <w:t>4</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宜宾产城科创投资有限公司</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国企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产业招引专员</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本科及以上</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jc w:val="center"/>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经济学（</w:t>
            </w:r>
            <w:r>
              <w:rPr>
                <w:rFonts w:ascii="Times New Roman" w:eastAsia="仿宋_GB2312" w:hAnsi="Times New Roman" w:cs="Times New Roman" w:hint="eastAsia"/>
                <w:color w:val="000000" w:themeColor="text1"/>
                <w:sz w:val="24"/>
              </w:rPr>
              <w:t>0201</w:t>
            </w:r>
            <w:r>
              <w:rPr>
                <w:rFonts w:ascii="Times New Roman" w:eastAsia="仿宋_GB2312" w:hAnsi="Times New Roman" w:cs="Times New Roman" w:hint="eastAsia"/>
                <w:color w:val="000000" w:themeColor="text1"/>
                <w:sz w:val="24"/>
              </w:rPr>
              <w:t>）、金融（</w:t>
            </w:r>
            <w:r>
              <w:rPr>
                <w:rFonts w:ascii="Times New Roman" w:eastAsia="仿宋_GB2312" w:hAnsi="Times New Roman" w:cs="Times New Roman" w:hint="eastAsia"/>
                <w:color w:val="000000" w:themeColor="text1"/>
                <w:sz w:val="24"/>
              </w:rPr>
              <w:t>0251</w:t>
            </w:r>
            <w:r>
              <w:rPr>
                <w:rFonts w:ascii="Times New Roman" w:eastAsia="仿宋_GB2312" w:hAnsi="Times New Roman" w:cs="Times New Roman" w:hint="eastAsia"/>
                <w:color w:val="000000" w:themeColor="text1"/>
                <w:sz w:val="24"/>
              </w:rPr>
              <w:t>）、资产评估（</w:t>
            </w:r>
            <w:r>
              <w:rPr>
                <w:rFonts w:ascii="Times New Roman" w:eastAsia="仿宋_GB2312" w:hAnsi="Times New Roman" w:cs="Times New Roman" w:hint="eastAsia"/>
                <w:color w:val="000000" w:themeColor="text1"/>
                <w:sz w:val="24"/>
              </w:rPr>
              <w:t>0256</w:t>
            </w:r>
            <w:r>
              <w:rPr>
                <w:rFonts w:ascii="Times New Roman" w:eastAsia="仿宋_GB2312" w:hAnsi="Times New Roman" w:cs="Times New Roman" w:hint="eastAsia"/>
                <w:color w:val="000000" w:themeColor="text1"/>
                <w:sz w:val="24"/>
              </w:rPr>
              <w:t>）、法律（</w:t>
            </w:r>
            <w:r>
              <w:rPr>
                <w:rFonts w:ascii="Times New Roman" w:eastAsia="仿宋_GB2312" w:hAnsi="Times New Roman" w:cs="Times New Roman" w:hint="eastAsia"/>
                <w:color w:val="000000" w:themeColor="text1"/>
                <w:sz w:val="24"/>
              </w:rPr>
              <w:t>0351</w:t>
            </w:r>
            <w:r>
              <w:rPr>
                <w:rFonts w:ascii="Times New Roman" w:eastAsia="仿宋_GB2312" w:hAnsi="Times New Roman" w:cs="Times New Roman" w:hint="eastAsia"/>
                <w:color w:val="000000" w:themeColor="text1"/>
                <w:sz w:val="24"/>
              </w:rPr>
              <w:t>）、工商管理类（</w:t>
            </w:r>
            <w:r>
              <w:rPr>
                <w:rFonts w:ascii="Times New Roman" w:eastAsia="仿宋_GB2312" w:hAnsi="Times New Roman" w:cs="Times New Roman" w:hint="eastAsia"/>
                <w:color w:val="000000" w:themeColor="text1"/>
                <w:sz w:val="24"/>
              </w:rPr>
              <w:t>1251</w:t>
            </w:r>
            <w:r>
              <w:rPr>
                <w:rFonts w:ascii="Times New Roman" w:eastAsia="仿宋_GB2312" w:hAnsi="Times New Roman" w:cs="Times New Roman" w:hint="eastAsia"/>
                <w:color w:val="000000" w:themeColor="text1"/>
                <w:sz w:val="24"/>
              </w:rPr>
              <w:t>）机械设计制造及自动化、计算机等相关专业</w:t>
            </w: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年龄</w:t>
            </w:r>
            <w:r>
              <w:rPr>
                <w:rFonts w:ascii="Times New Roman" w:eastAsia="仿宋_GB2312" w:hAnsi="Times New Roman" w:cs="Times New Roman"/>
                <w:color w:val="000000" w:themeColor="text1"/>
                <w:sz w:val="24"/>
              </w:rPr>
              <w:t>35</w:t>
            </w:r>
            <w:r>
              <w:rPr>
                <w:rFonts w:ascii="Times New Roman" w:eastAsia="仿宋_GB2312" w:hAnsi="Times New Roman" w:cs="Times New Roman"/>
                <w:color w:val="000000" w:themeColor="text1"/>
                <w:sz w:val="24"/>
              </w:rPr>
              <w:t>周岁（含）以下</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2</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有较好的沟通协调能力及公文写作能力</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3.</w:t>
            </w:r>
            <w:r>
              <w:rPr>
                <w:rFonts w:ascii="Times New Roman" w:eastAsia="仿宋_GB2312" w:hAnsi="Times New Roman" w:cs="Times New Roman"/>
                <w:color w:val="000000" w:themeColor="text1"/>
                <w:sz w:val="24"/>
              </w:rPr>
              <w:t>有较强的责任感、执行力、逻辑思维能力、抗压能力</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5</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熟悉各级政府关于数字经济产业、都市工业和</w:t>
            </w:r>
            <w:r>
              <w:rPr>
                <w:rFonts w:ascii="Times New Roman" w:eastAsia="仿宋_GB2312" w:hAnsi="Times New Roman" w:cs="Times New Roman"/>
                <w:color w:val="000000" w:themeColor="text1"/>
                <w:sz w:val="24"/>
              </w:rPr>
              <w:t>MO</w:t>
            </w:r>
            <w:r>
              <w:rPr>
                <w:rFonts w:ascii="Times New Roman" w:eastAsia="仿宋_GB2312" w:hAnsi="Times New Roman" w:cs="Times New Roman"/>
                <w:color w:val="000000" w:themeColor="text1"/>
                <w:sz w:val="24"/>
              </w:rPr>
              <w:t>用地的相关法规和扶持政策者优先</w:t>
            </w:r>
            <w:r>
              <w:rPr>
                <w:rFonts w:ascii="Times New Roman" w:eastAsia="仿宋_GB2312" w:hAnsi="Times New Roman" w:cs="Times New Roman" w:hint="eastAsia"/>
                <w:color w:val="000000" w:themeColor="text1"/>
                <w:sz w:val="24"/>
              </w:rPr>
              <w:t>；</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6</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有智能网联、低空经济、人工智能等数字经济行业或者无人机、人形机器人、智能穿戴等都市工业行业招引经验</w:t>
            </w:r>
            <w:r>
              <w:rPr>
                <w:rFonts w:ascii="Times New Roman" w:eastAsia="仿宋_GB2312" w:hAnsi="Times New Roman" w:cs="Times New Roman" w:hint="eastAsia"/>
                <w:color w:val="000000" w:themeColor="text1"/>
                <w:sz w:val="24"/>
              </w:rPr>
              <w:t>者优先；</w:t>
            </w:r>
          </w:p>
          <w:p w:rsidR="00220F01" w:rsidRDefault="0008335F">
            <w:pPr>
              <w:jc w:val="lef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7.</w:t>
            </w:r>
            <w:r>
              <w:rPr>
                <w:rFonts w:ascii="Times New Roman" w:eastAsia="仿宋_GB2312" w:hAnsi="Times New Roman" w:cs="Times New Roman"/>
                <w:color w:val="000000" w:themeColor="text1"/>
                <w:sz w:val="24"/>
              </w:rPr>
              <w:t>研究生及以上学历</w:t>
            </w:r>
            <w:r>
              <w:rPr>
                <w:rFonts w:ascii="Times New Roman" w:eastAsia="仿宋_GB2312" w:hAnsi="Times New Roman" w:cs="Times New Roman" w:hint="eastAsia"/>
                <w:color w:val="000000" w:themeColor="text1"/>
                <w:sz w:val="24"/>
              </w:rPr>
              <w:t>，有</w:t>
            </w:r>
            <w:r>
              <w:rPr>
                <w:rFonts w:ascii="Times New Roman" w:eastAsia="仿宋_GB2312" w:hAnsi="Times New Roman" w:cs="Times New Roman"/>
                <w:color w:val="000000" w:themeColor="text1"/>
                <w:sz w:val="24"/>
              </w:rPr>
              <w:t>注册咨询工程师（投资）、</w:t>
            </w:r>
            <w:r>
              <w:rPr>
                <w:rFonts w:ascii="Times New Roman" w:eastAsia="仿宋_GB2312" w:hAnsi="Times New Roman" w:cs="Times New Roman" w:hint="eastAsia"/>
                <w:color w:val="000000" w:themeColor="text1"/>
                <w:sz w:val="24"/>
              </w:rPr>
              <w:t>CPA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CFA</w:t>
            </w:r>
            <w:r>
              <w:rPr>
                <w:rFonts w:ascii="Times New Roman" w:eastAsia="仿宋_GB2312" w:hAnsi="Times New Roman" w:cs="Times New Roman" w:hint="eastAsia"/>
                <w:color w:val="000000" w:themeColor="text1"/>
                <w:sz w:val="24"/>
              </w:rPr>
              <w:t>、</w:t>
            </w:r>
            <w:r>
              <w:rPr>
                <w:rFonts w:ascii="Times New Roman" w:eastAsia="仿宋_GB2312" w:hAnsi="Times New Roman" w:cs="Times New Roman" w:hint="eastAsia"/>
                <w:color w:val="000000" w:themeColor="text1"/>
                <w:sz w:val="24"/>
              </w:rPr>
              <w:t>ACCA</w:t>
            </w:r>
            <w:r>
              <w:rPr>
                <w:rFonts w:ascii="Times New Roman" w:eastAsia="仿宋_GB2312" w:hAnsi="Times New Roman" w:cs="Times New Roman" w:hint="eastAsia"/>
                <w:color w:val="000000" w:themeColor="text1"/>
                <w:sz w:val="24"/>
              </w:rPr>
              <w:t>、律师执业资格证者等</w:t>
            </w:r>
            <w:r>
              <w:rPr>
                <w:rFonts w:ascii="Times New Roman" w:eastAsia="仿宋_GB2312" w:hAnsi="Times New Roman" w:cs="Times New Roman"/>
                <w:color w:val="000000" w:themeColor="text1"/>
                <w:sz w:val="24"/>
              </w:rPr>
              <w:t>特别优秀者可适当放宽条件。</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按</w:t>
            </w:r>
            <w:r>
              <w:rPr>
                <w:rFonts w:ascii="Times New Roman" w:eastAsia="仿宋_GB2312" w:hAnsi="Times New Roman" w:cs="Times New Roman"/>
                <w:color w:val="000000" w:themeColor="text1"/>
                <w:sz w:val="24"/>
              </w:rPr>
              <w:t>宜宾</w:t>
            </w:r>
            <w:r>
              <w:rPr>
                <w:rFonts w:ascii="Times New Roman" w:eastAsia="仿宋_GB2312" w:hAnsi="Times New Roman" w:cs="Times New Roman" w:hint="eastAsia"/>
                <w:color w:val="000000" w:themeColor="text1"/>
                <w:sz w:val="24"/>
              </w:rPr>
              <w:t>科创投资有限公司</w:t>
            </w:r>
            <w:r>
              <w:rPr>
                <w:rFonts w:ascii="Times New Roman" w:eastAsia="仿宋_GB2312" w:hAnsi="Times New Roman" w:cs="Times New Roman" w:hint="eastAsia"/>
                <w:color w:val="000000" w:themeColor="text1"/>
                <w:sz w:val="24"/>
              </w:rPr>
              <w:t>薪酬体系执行</w:t>
            </w:r>
          </w:p>
        </w:tc>
      </w:tr>
      <w:tr w:rsidR="00220F01">
        <w:trPr>
          <w:trHeight w:val="9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20F01" w:rsidRDefault="0008335F">
            <w:pPr>
              <w:spacing w:line="240" w:lineRule="exact"/>
              <w:textAlignment w:val="center"/>
              <w:rPr>
                <w:rFonts w:ascii="Times New Roman" w:eastAsia="仿宋_GB2312" w:hAnsi="Times New Roman" w:cs="Times New Roman"/>
                <w:color w:val="000000" w:themeColor="text1"/>
                <w:sz w:val="24"/>
              </w:rPr>
            </w:pPr>
            <w:r>
              <w:rPr>
                <w:rFonts w:ascii="Times New Roman" w:eastAsia="仿宋_GB2312" w:hAnsi="Times New Roman" w:cs="Times New Roman" w:hint="eastAsia"/>
                <w:color w:val="000000" w:themeColor="text1"/>
                <w:sz w:val="24"/>
              </w:rPr>
              <w:t>合计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仿宋" w:eastAsia="仿宋" w:hAnsi="仿宋" w:cs="Times New Roman"/>
                <w:color w:val="000000" w:themeColor="text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jc w:val="center"/>
              <w:rPr>
                <w:rFonts w:ascii="仿宋" w:eastAsia="仿宋" w:hAnsi="仿宋" w:cs="Times New Roman"/>
                <w:color w:val="000000" w:themeColor="text1"/>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08335F">
            <w:pPr>
              <w:widowControl/>
              <w:jc w:val="center"/>
              <w:textAlignment w:val="center"/>
              <w:rPr>
                <w:rFonts w:ascii="Times New Roman" w:eastAsia="仿宋_GB2312" w:hAnsi="Times New Roman" w:cs="Times New Roman"/>
                <w:color w:val="000000" w:themeColor="text1"/>
                <w:kern w:val="0"/>
                <w:sz w:val="24"/>
                <w:lang w:bidi="ar"/>
              </w:rPr>
            </w:pPr>
            <w:r>
              <w:rPr>
                <w:rFonts w:ascii="Times New Roman" w:eastAsia="仿宋_GB2312" w:hAnsi="Times New Roman" w:cs="Times New Roman" w:hint="eastAsia"/>
                <w:color w:val="000000" w:themeColor="text1"/>
                <w:kern w:val="0"/>
                <w:sz w:val="24"/>
                <w:lang w:bidi="ar"/>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Times New Roman" w:eastAsia="仿宋_GB2312" w:hAnsi="Times New Roman" w:cs="Times New Roman"/>
                <w:color w:val="000000" w:themeColor="text1"/>
                <w:sz w:val="24"/>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0F01" w:rsidRDefault="00220F01">
            <w:pPr>
              <w:spacing w:line="240" w:lineRule="exact"/>
              <w:jc w:val="center"/>
              <w:textAlignment w:val="center"/>
              <w:rPr>
                <w:rFonts w:ascii="仿宋_GB2312" w:eastAsia="仿宋_GB2312" w:hAnsi="仿宋_GB2312" w:cs="仿宋_GB2312"/>
                <w:color w:val="000000" w:themeColor="text1"/>
                <w:sz w:val="24"/>
              </w:rPr>
            </w:pPr>
          </w:p>
        </w:tc>
      </w:tr>
    </w:tbl>
    <w:p w:rsidR="00220F01" w:rsidRDefault="00220F01">
      <w:pPr>
        <w:wordWrap w:val="0"/>
        <w:spacing w:line="600" w:lineRule="exact"/>
        <w:rPr>
          <w:rFonts w:ascii="仿宋" w:eastAsia="仿宋" w:hAnsi="仿宋" w:cs="仿宋"/>
          <w:color w:val="000000" w:themeColor="text1"/>
          <w:sz w:val="32"/>
          <w:szCs w:val="32"/>
        </w:rPr>
      </w:pPr>
    </w:p>
    <w:sectPr w:rsidR="00220F01">
      <w:footerReference w:type="default" r:id="rId7"/>
      <w:pgSz w:w="16838" w:h="11906" w:orient="landscape"/>
      <w:pgMar w:top="1587" w:right="2098" w:bottom="1474" w:left="1984" w:header="851" w:footer="992" w:gutter="0"/>
      <w:cols w:space="0"/>
      <w:docGrid w:type="linesAndChars" w:linePitch="3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35F" w:rsidRDefault="0008335F">
      <w:r>
        <w:separator/>
      </w:r>
    </w:p>
  </w:endnote>
  <w:endnote w:type="continuationSeparator" w:id="0">
    <w:p w:rsidR="0008335F" w:rsidRDefault="000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embedRegular r:id="rId1" w:subsetted="1" w:fontKey="{DD65B803-37F0-4A4D-9C11-D1ED23EB4D7F}"/>
  </w:font>
  <w:font w:name="仿宋">
    <w:panose1 w:val="02010609060101010101"/>
    <w:charset w:val="86"/>
    <w:family w:val="modern"/>
    <w:pitch w:val="fixed"/>
    <w:sig w:usb0="800002BF" w:usb1="38CF7CFA" w:usb2="00000016" w:usb3="00000000" w:csb0="00040001" w:csb1="00000000"/>
    <w:embedRegular r:id="rId2" w:subsetted="1" w:fontKey="{CCF35406-4ED8-4E21-9A95-0E3D7D1CECBE}"/>
    <w:embedBold r:id="rId3" w:subsetted="1" w:fontKey="{D70F2F54-559D-4027-8DF2-E15BAEB926F9}"/>
  </w:font>
  <w:font w:name="仿宋_GB2312">
    <w:panose1 w:val="02010609030101010101"/>
    <w:charset w:val="86"/>
    <w:family w:val="modern"/>
    <w:pitch w:val="fixed"/>
    <w:sig w:usb0="00000001" w:usb1="080E0000" w:usb2="00000010" w:usb3="00000000" w:csb0="00040000" w:csb1="00000000"/>
    <w:embedRegular r:id="rId4" w:subsetted="1" w:fontKey="{F9AD8118-DF96-47A4-BF53-1E35D1E5352A}"/>
    <w:embedBold r:id="rId5" w:subsetted="1" w:fontKey="{56B04BDE-C7F0-47D1-8325-98CAA289059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01" w:rsidRDefault="0008335F">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20F01" w:rsidRDefault="0008335F">
                          <w:pPr>
                            <w:pStyle w:val="a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011E4">
                            <w:rPr>
                              <w:rFonts w:ascii="Times New Roman" w:hAnsi="Times New Roman" w:cs="Times New Roman"/>
                              <w:noProof/>
                              <w:sz w:val="28"/>
                              <w:szCs w:val="28"/>
                            </w:rPr>
                            <w:t>1</w:t>
                          </w:r>
                          <w:r>
                            <w:rPr>
                              <w:rFonts w:ascii="Times New Roman" w:hAnsi="Times New Roman" w:cs="Times New Roman"/>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20F01" w:rsidRDefault="0008335F">
                    <w:pPr>
                      <w:pStyle w:val="a6"/>
                    </w:pP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D011E4">
                      <w:rPr>
                        <w:rFonts w:ascii="Times New Roman" w:hAnsi="Times New Roman" w:cs="Times New Roman"/>
                        <w:noProof/>
                        <w:sz w:val="28"/>
                        <w:szCs w:val="28"/>
                      </w:rPr>
                      <w:t>1</w:t>
                    </w:r>
                    <w:r>
                      <w:rPr>
                        <w:rFonts w:ascii="Times New Roman" w:hAnsi="Times New Roman" w:cs="Times New Roman"/>
                        <w:sz w:val="28"/>
                        <w:szCs w:val="28"/>
                      </w:rPr>
                      <w:fldChar w:fldCharType="end"/>
                    </w:r>
                    <w:r>
                      <w:rPr>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35F" w:rsidRDefault="0008335F">
      <w:r>
        <w:separator/>
      </w:r>
    </w:p>
  </w:footnote>
  <w:footnote w:type="continuationSeparator" w:id="0">
    <w:p w:rsidR="0008335F" w:rsidRDefault="00083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MDMyMDhiZjY3OGVkY2M0ZDkzYzU4OWE5ZGJjMzkifQ=="/>
    <w:docVar w:name="KSO_WPS_MARK_KEY" w:val="c9bb8788-094e-4f11-bca1-8a242ae62d5f"/>
  </w:docVars>
  <w:rsids>
    <w:rsidRoot w:val="319B3057"/>
    <w:rsid w:val="F57D00EE"/>
    <w:rsid w:val="F5BF3D1A"/>
    <w:rsid w:val="FBED2EF0"/>
    <w:rsid w:val="FF30BCB4"/>
    <w:rsid w:val="0001393D"/>
    <w:rsid w:val="00051E56"/>
    <w:rsid w:val="00054ACA"/>
    <w:rsid w:val="000771B2"/>
    <w:rsid w:val="00081954"/>
    <w:rsid w:val="0008335F"/>
    <w:rsid w:val="00087F15"/>
    <w:rsid w:val="000F5963"/>
    <w:rsid w:val="00117898"/>
    <w:rsid w:val="00127C06"/>
    <w:rsid w:val="00186C23"/>
    <w:rsid w:val="001872DF"/>
    <w:rsid w:val="00192E77"/>
    <w:rsid w:val="001978C2"/>
    <w:rsid w:val="001D6CD4"/>
    <w:rsid w:val="0021418D"/>
    <w:rsid w:val="00220F01"/>
    <w:rsid w:val="0022214F"/>
    <w:rsid w:val="002410F1"/>
    <w:rsid w:val="00285F82"/>
    <w:rsid w:val="00292E4D"/>
    <w:rsid w:val="002A10BE"/>
    <w:rsid w:val="002B5C31"/>
    <w:rsid w:val="003052BC"/>
    <w:rsid w:val="00325A8C"/>
    <w:rsid w:val="00330976"/>
    <w:rsid w:val="00335DB1"/>
    <w:rsid w:val="003C140A"/>
    <w:rsid w:val="003C1771"/>
    <w:rsid w:val="003D1991"/>
    <w:rsid w:val="00417D2E"/>
    <w:rsid w:val="004213DB"/>
    <w:rsid w:val="00426021"/>
    <w:rsid w:val="00445688"/>
    <w:rsid w:val="00487AB1"/>
    <w:rsid w:val="00497185"/>
    <w:rsid w:val="004A10A3"/>
    <w:rsid w:val="004E5A3F"/>
    <w:rsid w:val="004E5AB8"/>
    <w:rsid w:val="005178DB"/>
    <w:rsid w:val="00522419"/>
    <w:rsid w:val="00525759"/>
    <w:rsid w:val="005775E4"/>
    <w:rsid w:val="0059185E"/>
    <w:rsid w:val="00595DE5"/>
    <w:rsid w:val="005D1F36"/>
    <w:rsid w:val="005E7BD2"/>
    <w:rsid w:val="006214BD"/>
    <w:rsid w:val="00662DC1"/>
    <w:rsid w:val="00680828"/>
    <w:rsid w:val="006823BB"/>
    <w:rsid w:val="00685EA1"/>
    <w:rsid w:val="006A7282"/>
    <w:rsid w:val="006E20E9"/>
    <w:rsid w:val="00704863"/>
    <w:rsid w:val="0070504D"/>
    <w:rsid w:val="00715B6E"/>
    <w:rsid w:val="00735008"/>
    <w:rsid w:val="00781850"/>
    <w:rsid w:val="007A1658"/>
    <w:rsid w:val="007B5F20"/>
    <w:rsid w:val="007D38FD"/>
    <w:rsid w:val="008155CE"/>
    <w:rsid w:val="008172D9"/>
    <w:rsid w:val="008608B3"/>
    <w:rsid w:val="00897E59"/>
    <w:rsid w:val="008A156D"/>
    <w:rsid w:val="008B6014"/>
    <w:rsid w:val="00953BD4"/>
    <w:rsid w:val="00966388"/>
    <w:rsid w:val="009A7BE8"/>
    <w:rsid w:val="009D45D6"/>
    <w:rsid w:val="009E534A"/>
    <w:rsid w:val="00A21577"/>
    <w:rsid w:val="00A2535F"/>
    <w:rsid w:val="00A34C0D"/>
    <w:rsid w:val="00A444C0"/>
    <w:rsid w:val="00A84EBC"/>
    <w:rsid w:val="00A85CA5"/>
    <w:rsid w:val="00A94ADD"/>
    <w:rsid w:val="00A94C25"/>
    <w:rsid w:val="00AC3F9E"/>
    <w:rsid w:val="00AC5917"/>
    <w:rsid w:val="00AD0F88"/>
    <w:rsid w:val="00AE0B68"/>
    <w:rsid w:val="00AF137D"/>
    <w:rsid w:val="00AF4326"/>
    <w:rsid w:val="00B01629"/>
    <w:rsid w:val="00B2449D"/>
    <w:rsid w:val="00B30FD0"/>
    <w:rsid w:val="00B42113"/>
    <w:rsid w:val="00B52DA6"/>
    <w:rsid w:val="00B67921"/>
    <w:rsid w:val="00B74CC3"/>
    <w:rsid w:val="00B914A0"/>
    <w:rsid w:val="00BB1015"/>
    <w:rsid w:val="00C37C33"/>
    <w:rsid w:val="00CC61BB"/>
    <w:rsid w:val="00CE1F0D"/>
    <w:rsid w:val="00D011E4"/>
    <w:rsid w:val="00D32925"/>
    <w:rsid w:val="00D36D82"/>
    <w:rsid w:val="00D65A46"/>
    <w:rsid w:val="00DC5378"/>
    <w:rsid w:val="00DD3E1F"/>
    <w:rsid w:val="00DF2C51"/>
    <w:rsid w:val="00E14765"/>
    <w:rsid w:val="00E37402"/>
    <w:rsid w:val="00E43B8E"/>
    <w:rsid w:val="00E66FD9"/>
    <w:rsid w:val="00E93719"/>
    <w:rsid w:val="00E9759E"/>
    <w:rsid w:val="00EA0CC9"/>
    <w:rsid w:val="00EB3D4A"/>
    <w:rsid w:val="00EC41C3"/>
    <w:rsid w:val="00EF0B5B"/>
    <w:rsid w:val="00EF680A"/>
    <w:rsid w:val="00F84156"/>
    <w:rsid w:val="00FB6806"/>
    <w:rsid w:val="00FE5DE6"/>
    <w:rsid w:val="01415CD2"/>
    <w:rsid w:val="015C5688"/>
    <w:rsid w:val="01C07A3C"/>
    <w:rsid w:val="01F80A87"/>
    <w:rsid w:val="021358C1"/>
    <w:rsid w:val="02380E83"/>
    <w:rsid w:val="025D08EA"/>
    <w:rsid w:val="029562D6"/>
    <w:rsid w:val="02A1111E"/>
    <w:rsid w:val="02A824AD"/>
    <w:rsid w:val="0305345B"/>
    <w:rsid w:val="03103FFA"/>
    <w:rsid w:val="035F1E46"/>
    <w:rsid w:val="03A37933"/>
    <w:rsid w:val="03D64DF8"/>
    <w:rsid w:val="03D70FFC"/>
    <w:rsid w:val="040000C7"/>
    <w:rsid w:val="042A0CA0"/>
    <w:rsid w:val="04662013"/>
    <w:rsid w:val="04A96068"/>
    <w:rsid w:val="0540045F"/>
    <w:rsid w:val="055E6E53"/>
    <w:rsid w:val="057A17B3"/>
    <w:rsid w:val="0655377B"/>
    <w:rsid w:val="06655EF0"/>
    <w:rsid w:val="0671705A"/>
    <w:rsid w:val="06732DD2"/>
    <w:rsid w:val="070752C8"/>
    <w:rsid w:val="071442A8"/>
    <w:rsid w:val="07630750"/>
    <w:rsid w:val="077D02FC"/>
    <w:rsid w:val="07AB20F7"/>
    <w:rsid w:val="08065580"/>
    <w:rsid w:val="08283748"/>
    <w:rsid w:val="084E399D"/>
    <w:rsid w:val="08564759"/>
    <w:rsid w:val="08C07E24"/>
    <w:rsid w:val="08C72F61"/>
    <w:rsid w:val="08DB0E22"/>
    <w:rsid w:val="09C35E1E"/>
    <w:rsid w:val="09EF612F"/>
    <w:rsid w:val="0A3413F5"/>
    <w:rsid w:val="0A607363"/>
    <w:rsid w:val="0AD61B81"/>
    <w:rsid w:val="0AD96F7B"/>
    <w:rsid w:val="0AEA1189"/>
    <w:rsid w:val="0B132FD2"/>
    <w:rsid w:val="0B220922"/>
    <w:rsid w:val="0B574A70"/>
    <w:rsid w:val="0B6B051B"/>
    <w:rsid w:val="0B8E420A"/>
    <w:rsid w:val="0B935D8F"/>
    <w:rsid w:val="0BA47589"/>
    <w:rsid w:val="0BA77469"/>
    <w:rsid w:val="0C031326"/>
    <w:rsid w:val="0CA05FA3"/>
    <w:rsid w:val="0CC779D3"/>
    <w:rsid w:val="0D2145EC"/>
    <w:rsid w:val="0D2475CA"/>
    <w:rsid w:val="0D314E4D"/>
    <w:rsid w:val="0D58687D"/>
    <w:rsid w:val="0D841421"/>
    <w:rsid w:val="0DC83A03"/>
    <w:rsid w:val="0E325320"/>
    <w:rsid w:val="0E811E04"/>
    <w:rsid w:val="0E820056"/>
    <w:rsid w:val="0F785F3D"/>
    <w:rsid w:val="0F865924"/>
    <w:rsid w:val="0FE97C61"/>
    <w:rsid w:val="0FF07241"/>
    <w:rsid w:val="105A290D"/>
    <w:rsid w:val="105E23FD"/>
    <w:rsid w:val="10A36062"/>
    <w:rsid w:val="110A60E1"/>
    <w:rsid w:val="111C5A77"/>
    <w:rsid w:val="11603F53"/>
    <w:rsid w:val="117953DC"/>
    <w:rsid w:val="11987B90"/>
    <w:rsid w:val="11E959D8"/>
    <w:rsid w:val="121A67F7"/>
    <w:rsid w:val="12641C51"/>
    <w:rsid w:val="12706417"/>
    <w:rsid w:val="12C0739F"/>
    <w:rsid w:val="12D44BF8"/>
    <w:rsid w:val="12E206A0"/>
    <w:rsid w:val="12FB5464"/>
    <w:rsid w:val="13114094"/>
    <w:rsid w:val="133D454B"/>
    <w:rsid w:val="13545D39"/>
    <w:rsid w:val="138D5799"/>
    <w:rsid w:val="142E658A"/>
    <w:rsid w:val="14587163"/>
    <w:rsid w:val="149F4D92"/>
    <w:rsid w:val="14AE3227"/>
    <w:rsid w:val="14D709D0"/>
    <w:rsid w:val="14FE201D"/>
    <w:rsid w:val="15051099"/>
    <w:rsid w:val="150D2643"/>
    <w:rsid w:val="15267261"/>
    <w:rsid w:val="15595889"/>
    <w:rsid w:val="1566112D"/>
    <w:rsid w:val="15E213DA"/>
    <w:rsid w:val="160E0421"/>
    <w:rsid w:val="16797F90"/>
    <w:rsid w:val="168D7598"/>
    <w:rsid w:val="16C3120C"/>
    <w:rsid w:val="17345C8C"/>
    <w:rsid w:val="174A5489"/>
    <w:rsid w:val="17A10E21"/>
    <w:rsid w:val="17A50911"/>
    <w:rsid w:val="17AF1790"/>
    <w:rsid w:val="17B52EDB"/>
    <w:rsid w:val="17DE3E23"/>
    <w:rsid w:val="187478D6"/>
    <w:rsid w:val="18845DCF"/>
    <w:rsid w:val="18A62B93"/>
    <w:rsid w:val="18ED2570"/>
    <w:rsid w:val="1979316E"/>
    <w:rsid w:val="1A4375FE"/>
    <w:rsid w:val="1A8B6C2E"/>
    <w:rsid w:val="1AC35C7E"/>
    <w:rsid w:val="1AC73613"/>
    <w:rsid w:val="1AF34178"/>
    <w:rsid w:val="1B2E0C1E"/>
    <w:rsid w:val="1B425835"/>
    <w:rsid w:val="1B7F4FA6"/>
    <w:rsid w:val="1BA57132"/>
    <w:rsid w:val="1C463555"/>
    <w:rsid w:val="1C9D60DD"/>
    <w:rsid w:val="1CC161ED"/>
    <w:rsid w:val="1CDD28FB"/>
    <w:rsid w:val="1CE10A23"/>
    <w:rsid w:val="1D2871E7"/>
    <w:rsid w:val="1D4D5CD3"/>
    <w:rsid w:val="1DF0665E"/>
    <w:rsid w:val="1E4A0464"/>
    <w:rsid w:val="1EE75CB3"/>
    <w:rsid w:val="1F1F741C"/>
    <w:rsid w:val="1F870350"/>
    <w:rsid w:val="1F8758DA"/>
    <w:rsid w:val="1F8F25D3"/>
    <w:rsid w:val="1F90634B"/>
    <w:rsid w:val="1FD04999"/>
    <w:rsid w:val="1FE16BA6"/>
    <w:rsid w:val="1FE346CD"/>
    <w:rsid w:val="20086958"/>
    <w:rsid w:val="203B62B7"/>
    <w:rsid w:val="204D53FC"/>
    <w:rsid w:val="20674F4F"/>
    <w:rsid w:val="20DB53A4"/>
    <w:rsid w:val="21722E2F"/>
    <w:rsid w:val="217952E8"/>
    <w:rsid w:val="21C5052E"/>
    <w:rsid w:val="21F26EE5"/>
    <w:rsid w:val="22D63CE1"/>
    <w:rsid w:val="233F011A"/>
    <w:rsid w:val="235D4796"/>
    <w:rsid w:val="23A91789"/>
    <w:rsid w:val="23BF2D5B"/>
    <w:rsid w:val="23DC1B5F"/>
    <w:rsid w:val="24262DDA"/>
    <w:rsid w:val="24305A06"/>
    <w:rsid w:val="245711E5"/>
    <w:rsid w:val="247A1AA1"/>
    <w:rsid w:val="24C451F6"/>
    <w:rsid w:val="25070E5D"/>
    <w:rsid w:val="251D41DD"/>
    <w:rsid w:val="25211B1F"/>
    <w:rsid w:val="25284930"/>
    <w:rsid w:val="25BD21AD"/>
    <w:rsid w:val="261E020C"/>
    <w:rsid w:val="269D4A2D"/>
    <w:rsid w:val="27885248"/>
    <w:rsid w:val="27AE0306"/>
    <w:rsid w:val="27D56FF1"/>
    <w:rsid w:val="27DD40F7"/>
    <w:rsid w:val="27DF1C1D"/>
    <w:rsid w:val="284D77C0"/>
    <w:rsid w:val="28A12A34"/>
    <w:rsid w:val="28D76D98"/>
    <w:rsid w:val="29215044"/>
    <w:rsid w:val="2A0E2346"/>
    <w:rsid w:val="2A1F27A5"/>
    <w:rsid w:val="2A2736C1"/>
    <w:rsid w:val="2A2C4823"/>
    <w:rsid w:val="2A5306A1"/>
    <w:rsid w:val="2A574095"/>
    <w:rsid w:val="2A7B6218"/>
    <w:rsid w:val="2A8275BB"/>
    <w:rsid w:val="2A8D770F"/>
    <w:rsid w:val="2AB32EED"/>
    <w:rsid w:val="2AC944BF"/>
    <w:rsid w:val="2AEA3210"/>
    <w:rsid w:val="2B0025D7"/>
    <w:rsid w:val="2B2A7653"/>
    <w:rsid w:val="2B9845BD"/>
    <w:rsid w:val="2BC5737C"/>
    <w:rsid w:val="2BFD08C4"/>
    <w:rsid w:val="2C071743"/>
    <w:rsid w:val="2C614DF9"/>
    <w:rsid w:val="2CA60F5C"/>
    <w:rsid w:val="2CD77367"/>
    <w:rsid w:val="2CDF7FCA"/>
    <w:rsid w:val="2D0F4D53"/>
    <w:rsid w:val="2D4A7B39"/>
    <w:rsid w:val="2D4F33A1"/>
    <w:rsid w:val="2D6D7CCB"/>
    <w:rsid w:val="2D8172D3"/>
    <w:rsid w:val="2D984D48"/>
    <w:rsid w:val="2D9E463D"/>
    <w:rsid w:val="2DB256DE"/>
    <w:rsid w:val="2E422F06"/>
    <w:rsid w:val="2E8448F4"/>
    <w:rsid w:val="2EA15E7F"/>
    <w:rsid w:val="2F2D14C0"/>
    <w:rsid w:val="2F464330"/>
    <w:rsid w:val="2F4B1946"/>
    <w:rsid w:val="2F4D091A"/>
    <w:rsid w:val="2F564035"/>
    <w:rsid w:val="2FCC2A87"/>
    <w:rsid w:val="2FD63906"/>
    <w:rsid w:val="30032221"/>
    <w:rsid w:val="30515682"/>
    <w:rsid w:val="306B6744"/>
    <w:rsid w:val="308C66BA"/>
    <w:rsid w:val="31085D41"/>
    <w:rsid w:val="310E5321"/>
    <w:rsid w:val="311053C9"/>
    <w:rsid w:val="312F7772"/>
    <w:rsid w:val="315A2315"/>
    <w:rsid w:val="31976288"/>
    <w:rsid w:val="319B3057"/>
    <w:rsid w:val="31C82A17"/>
    <w:rsid w:val="31CB6D6E"/>
    <w:rsid w:val="326A6587"/>
    <w:rsid w:val="32E4633A"/>
    <w:rsid w:val="33095DA0"/>
    <w:rsid w:val="338310BA"/>
    <w:rsid w:val="33BE58A1"/>
    <w:rsid w:val="349D4154"/>
    <w:rsid w:val="34C22F40"/>
    <w:rsid w:val="34E00D83"/>
    <w:rsid w:val="352F74B4"/>
    <w:rsid w:val="35301D0A"/>
    <w:rsid w:val="35327830"/>
    <w:rsid w:val="35F40F8A"/>
    <w:rsid w:val="362178A5"/>
    <w:rsid w:val="3651018A"/>
    <w:rsid w:val="36985DB9"/>
    <w:rsid w:val="36E7464B"/>
    <w:rsid w:val="371A4D6D"/>
    <w:rsid w:val="37465815"/>
    <w:rsid w:val="37ED3EE3"/>
    <w:rsid w:val="37EF1C32"/>
    <w:rsid w:val="37FE39FA"/>
    <w:rsid w:val="38545F80"/>
    <w:rsid w:val="38C84A28"/>
    <w:rsid w:val="38CF183A"/>
    <w:rsid w:val="38DA75E0"/>
    <w:rsid w:val="38DD7AB3"/>
    <w:rsid w:val="38F82B3F"/>
    <w:rsid w:val="390630BC"/>
    <w:rsid w:val="391F7BB3"/>
    <w:rsid w:val="393C73D4"/>
    <w:rsid w:val="3942200C"/>
    <w:rsid w:val="39783C80"/>
    <w:rsid w:val="39B822CE"/>
    <w:rsid w:val="39C46EC5"/>
    <w:rsid w:val="39F23A32"/>
    <w:rsid w:val="3A502507"/>
    <w:rsid w:val="3A6D130B"/>
    <w:rsid w:val="3AC84793"/>
    <w:rsid w:val="3AE113B1"/>
    <w:rsid w:val="3B0D21A6"/>
    <w:rsid w:val="3B261153"/>
    <w:rsid w:val="3B7F30A4"/>
    <w:rsid w:val="3BD827B4"/>
    <w:rsid w:val="3C0E3F81"/>
    <w:rsid w:val="3C0E4427"/>
    <w:rsid w:val="3C642299"/>
    <w:rsid w:val="3C664263"/>
    <w:rsid w:val="3C7D7AB1"/>
    <w:rsid w:val="3C814BF9"/>
    <w:rsid w:val="3CA8487C"/>
    <w:rsid w:val="3CB23005"/>
    <w:rsid w:val="3CB94393"/>
    <w:rsid w:val="3CC571DC"/>
    <w:rsid w:val="3D402D06"/>
    <w:rsid w:val="3D510A70"/>
    <w:rsid w:val="3DA2751D"/>
    <w:rsid w:val="3DD516A1"/>
    <w:rsid w:val="3E3D0FF4"/>
    <w:rsid w:val="3E6842C3"/>
    <w:rsid w:val="3E74174B"/>
    <w:rsid w:val="3EA30D0D"/>
    <w:rsid w:val="3ED0471D"/>
    <w:rsid w:val="3EEDC241"/>
    <w:rsid w:val="3FA96941"/>
    <w:rsid w:val="3FC419CD"/>
    <w:rsid w:val="3FCE63A8"/>
    <w:rsid w:val="3FD17C46"/>
    <w:rsid w:val="40181D19"/>
    <w:rsid w:val="40330901"/>
    <w:rsid w:val="403D352D"/>
    <w:rsid w:val="40970E8F"/>
    <w:rsid w:val="40E63BC5"/>
    <w:rsid w:val="41727A6E"/>
    <w:rsid w:val="41CA2B9F"/>
    <w:rsid w:val="423A41C8"/>
    <w:rsid w:val="427A6373"/>
    <w:rsid w:val="429A07C3"/>
    <w:rsid w:val="42B0448A"/>
    <w:rsid w:val="42DF08CC"/>
    <w:rsid w:val="42F8252E"/>
    <w:rsid w:val="43284021"/>
    <w:rsid w:val="433C5D1E"/>
    <w:rsid w:val="434D1CD9"/>
    <w:rsid w:val="437818F1"/>
    <w:rsid w:val="43963680"/>
    <w:rsid w:val="440425DC"/>
    <w:rsid w:val="44071E88"/>
    <w:rsid w:val="44332C7D"/>
    <w:rsid w:val="44703ED1"/>
    <w:rsid w:val="44815866"/>
    <w:rsid w:val="452A3791"/>
    <w:rsid w:val="454078BC"/>
    <w:rsid w:val="458C5CEC"/>
    <w:rsid w:val="45EF52CA"/>
    <w:rsid w:val="45FC3543"/>
    <w:rsid w:val="46234C3E"/>
    <w:rsid w:val="46BD7176"/>
    <w:rsid w:val="46CD560B"/>
    <w:rsid w:val="46F506BE"/>
    <w:rsid w:val="47727F60"/>
    <w:rsid w:val="478C7274"/>
    <w:rsid w:val="479003E6"/>
    <w:rsid w:val="479E6A71"/>
    <w:rsid w:val="47B71E17"/>
    <w:rsid w:val="47C562E2"/>
    <w:rsid w:val="47FF31A1"/>
    <w:rsid w:val="485A1120"/>
    <w:rsid w:val="4860425D"/>
    <w:rsid w:val="487A3570"/>
    <w:rsid w:val="488E2B78"/>
    <w:rsid w:val="49443B6A"/>
    <w:rsid w:val="494616A5"/>
    <w:rsid w:val="4AC47D91"/>
    <w:rsid w:val="4B2B2900"/>
    <w:rsid w:val="4B3B68BB"/>
    <w:rsid w:val="4B603168"/>
    <w:rsid w:val="4BC36FDC"/>
    <w:rsid w:val="4BCD0E27"/>
    <w:rsid w:val="4BD05255"/>
    <w:rsid w:val="4BDC681D"/>
    <w:rsid w:val="4BE4177C"/>
    <w:rsid w:val="4C1A4723"/>
    <w:rsid w:val="4C237A7B"/>
    <w:rsid w:val="4C3D6D8F"/>
    <w:rsid w:val="4CA23096"/>
    <w:rsid w:val="4CAD757F"/>
    <w:rsid w:val="4CE947DC"/>
    <w:rsid w:val="4D423F31"/>
    <w:rsid w:val="4D714816"/>
    <w:rsid w:val="4DAB41CC"/>
    <w:rsid w:val="4E1C6E78"/>
    <w:rsid w:val="4E636855"/>
    <w:rsid w:val="4ED4505D"/>
    <w:rsid w:val="4EDF1E27"/>
    <w:rsid w:val="4F50502B"/>
    <w:rsid w:val="4FD317B8"/>
    <w:rsid w:val="4FD81031"/>
    <w:rsid w:val="4FF07126"/>
    <w:rsid w:val="506728BF"/>
    <w:rsid w:val="507F4461"/>
    <w:rsid w:val="50BA22CD"/>
    <w:rsid w:val="513D15DF"/>
    <w:rsid w:val="513E2C61"/>
    <w:rsid w:val="515D758B"/>
    <w:rsid w:val="517452BE"/>
    <w:rsid w:val="525C4CEB"/>
    <w:rsid w:val="526F21C3"/>
    <w:rsid w:val="527C1C93"/>
    <w:rsid w:val="528D3EA0"/>
    <w:rsid w:val="52923265"/>
    <w:rsid w:val="52D715BF"/>
    <w:rsid w:val="531620E8"/>
    <w:rsid w:val="535D7D17"/>
    <w:rsid w:val="53B042EA"/>
    <w:rsid w:val="53D934D5"/>
    <w:rsid w:val="54C16083"/>
    <w:rsid w:val="54C65448"/>
    <w:rsid w:val="551C0D56"/>
    <w:rsid w:val="556102FE"/>
    <w:rsid w:val="558F1CDD"/>
    <w:rsid w:val="559C5EE8"/>
    <w:rsid w:val="560344B8"/>
    <w:rsid w:val="56382375"/>
    <w:rsid w:val="56C854A7"/>
    <w:rsid w:val="56FD4815"/>
    <w:rsid w:val="57120E18"/>
    <w:rsid w:val="57144B90"/>
    <w:rsid w:val="57541431"/>
    <w:rsid w:val="57672B39"/>
    <w:rsid w:val="577D699A"/>
    <w:rsid w:val="578D1B53"/>
    <w:rsid w:val="583F3E8F"/>
    <w:rsid w:val="58417A39"/>
    <w:rsid w:val="584C035A"/>
    <w:rsid w:val="58C223CA"/>
    <w:rsid w:val="58D02D39"/>
    <w:rsid w:val="590133D1"/>
    <w:rsid w:val="590B7BF8"/>
    <w:rsid w:val="59684D1F"/>
    <w:rsid w:val="59723DF0"/>
    <w:rsid w:val="5980650D"/>
    <w:rsid w:val="59962023"/>
    <w:rsid w:val="59E7033A"/>
    <w:rsid w:val="5A2A46CB"/>
    <w:rsid w:val="5A334FBE"/>
    <w:rsid w:val="5A6574B1"/>
    <w:rsid w:val="5A7371CD"/>
    <w:rsid w:val="5AEA1876"/>
    <w:rsid w:val="5B1769FD"/>
    <w:rsid w:val="5B871DD5"/>
    <w:rsid w:val="5B9B762E"/>
    <w:rsid w:val="5BB35B4B"/>
    <w:rsid w:val="5BE322FF"/>
    <w:rsid w:val="5C292E8C"/>
    <w:rsid w:val="5C657C3C"/>
    <w:rsid w:val="5CAB38A1"/>
    <w:rsid w:val="5CAD4C2F"/>
    <w:rsid w:val="5CBB785C"/>
    <w:rsid w:val="5CCB3F43"/>
    <w:rsid w:val="5CDA3269"/>
    <w:rsid w:val="5CF05758"/>
    <w:rsid w:val="5D300BD5"/>
    <w:rsid w:val="5D840EFE"/>
    <w:rsid w:val="5D8B4C97"/>
    <w:rsid w:val="5E453881"/>
    <w:rsid w:val="5E4D3527"/>
    <w:rsid w:val="5F096FA4"/>
    <w:rsid w:val="5F5111BA"/>
    <w:rsid w:val="5F6258F7"/>
    <w:rsid w:val="5F683CCB"/>
    <w:rsid w:val="5FA34D03"/>
    <w:rsid w:val="5FED5F7E"/>
    <w:rsid w:val="6071095D"/>
    <w:rsid w:val="60714EA5"/>
    <w:rsid w:val="60EE1FAE"/>
    <w:rsid w:val="60FA3426"/>
    <w:rsid w:val="61230C09"/>
    <w:rsid w:val="61296823"/>
    <w:rsid w:val="61702784"/>
    <w:rsid w:val="62D90A3C"/>
    <w:rsid w:val="62DD68EC"/>
    <w:rsid w:val="6328282C"/>
    <w:rsid w:val="632C14B3"/>
    <w:rsid w:val="63350368"/>
    <w:rsid w:val="63564D00"/>
    <w:rsid w:val="63844E4C"/>
    <w:rsid w:val="63A64DC2"/>
    <w:rsid w:val="63C705E7"/>
    <w:rsid w:val="63C87B70"/>
    <w:rsid w:val="63FD075A"/>
    <w:rsid w:val="6470717E"/>
    <w:rsid w:val="649E1F3D"/>
    <w:rsid w:val="64B13A1E"/>
    <w:rsid w:val="64BE613B"/>
    <w:rsid w:val="64E34885"/>
    <w:rsid w:val="64EE63D2"/>
    <w:rsid w:val="65B0017A"/>
    <w:rsid w:val="65E940CC"/>
    <w:rsid w:val="65FA467E"/>
    <w:rsid w:val="660D737A"/>
    <w:rsid w:val="664F09AA"/>
    <w:rsid w:val="669C425A"/>
    <w:rsid w:val="66D47E98"/>
    <w:rsid w:val="67674838"/>
    <w:rsid w:val="678F3DBF"/>
    <w:rsid w:val="684626D0"/>
    <w:rsid w:val="684C43B6"/>
    <w:rsid w:val="68CD4B9F"/>
    <w:rsid w:val="68D34A52"/>
    <w:rsid w:val="69482477"/>
    <w:rsid w:val="697B0A7E"/>
    <w:rsid w:val="69A04061"/>
    <w:rsid w:val="69B53FB1"/>
    <w:rsid w:val="69C67F6C"/>
    <w:rsid w:val="69E64217"/>
    <w:rsid w:val="6A101AF8"/>
    <w:rsid w:val="6A406F0F"/>
    <w:rsid w:val="6ADC731B"/>
    <w:rsid w:val="6AFC2736"/>
    <w:rsid w:val="6B2822B3"/>
    <w:rsid w:val="6B3D425E"/>
    <w:rsid w:val="6B572E46"/>
    <w:rsid w:val="6B5BB1BA"/>
    <w:rsid w:val="6BCC0D97"/>
    <w:rsid w:val="6C891725"/>
    <w:rsid w:val="6CB56076"/>
    <w:rsid w:val="6CBF0CA2"/>
    <w:rsid w:val="6CCD7863"/>
    <w:rsid w:val="6CE30E35"/>
    <w:rsid w:val="6D033285"/>
    <w:rsid w:val="6D592EA5"/>
    <w:rsid w:val="6D622A24"/>
    <w:rsid w:val="6D6A50B2"/>
    <w:rsid w:val="6DDEFE88"/>
    <w:rsid w:val="6E285D93"/>
    <w:rsid w:val="6E3000AA"/>
    <w:rsid w:val="6E361984"/>
    <w:rsid w:val="6E7F553D"/>
    <w:rsid w:val="6E9A5523"/>
    <w:rsid w:val="6EDC1FE0"/>
    <w:rsid w:val="6EFB1068"/>
    <w:rsid w:val="6F474F2E"/>
    <w:rsid w:val="6F532403"/>
    <w:rsid w:val="6FB62831"/>
    <w:rsid w:val="6FB865A9"/>
    <w:rsid w:val="6FF8425C"/>
    <w:rsid w:val="715E0A8A"/>
    <w:rsid w:val="71792D3C"/>
    <w:rsid w:val="71E82A49"/>
    <w:rsid w:val="71F65166"/>
    <w:rsid w:val="72165809"/>
    <w:rsid w:val="72874010"/>
    <w:rsid w:val="72BB0EC2"/>
    <w:rsid w:val="72F55AB7"/>
    <w:rsid w:val="73010267"/>
    <w:rsid w:val="731A4E85"/>
    <w:rsid w:val="7327134F"/>
    <w:rsid w:val="736C006E"/>
    <w:rsid w:val="737211F2"/>
    <w:rsid w:val="73DC038C"/>
    <w:rsid w:val="74AB66DC"/>
    <w:rsid w:val="74BA691F"/>
    <w:rsid w:val="74DF0134"/>
    <w:rsid w:val="74FC6F38"/>
    <w:rsid w:val="75947170"/>
    <w:rsid w:val="759E7FEF"/>
    <w:rsid w:val="75DD73AA"/>
    <w:rsid w:val="75F116D3"/>
    <w:rsid w:val="76CD220E"/>
    <w:rsid w:val="76EA2DC0"/>
    <w:rsid w:val="772A140E"/>
    <w:rsid w:val="77345BCF"/>
    <w:rsid w:val="775A1CF3"/>
    <w:rsid w:val="777F286A"/>
    <w:rsid w:val="77837301"/>
    <w:rsid w:val="7788252F"/>
    <w:rsid w:val="782F13D2"/>
    <w:rsid w:val="78915BE9"/>
    <w:rsid w:val="78B673FD"/>
    <w:rsid w:val="78FB3062"/>
    <w:rsid w:val="790E0FE8"/>
    <w:rsid w:val="79584959"/>
    <w:rsid w:val="798A6155"/>
    <w:rsid w:val="79A25347"/>
    <w:rsid w:val="79BA116F"/>
    <w:rsid w:val="79D044EF"/>
    <w:rsid w:val="79D61F74"/>
    <w:rsid w:val="79FA5A10"/>
    <w:rsid w:val="7A48042F"/>
    <w:rsid w:val="7A7E219D"/>
    <w:rsid w:val="7AA80FC8"/>
    <w:rsid w:val="7AB11C30"/>
    <w:rsid w:val="7B381236"/>
    <w:rsid w:val="7B5718A7"/>
    <w:rsid w:val="7B5B0730"/>
    <w:rsid w:val="7B5F5B2A"/>
    <w:rsid w:val="7B9365CB"/>
    <w:rsid w:val="7BB7EF3D"/>
    <w:rsid w:val="7BE14791"/>
    <w:rsid w:val="7C37491B"/>
    <w:rsid w:val="7C6C3CC5"/>
    <w:rsid w:val="7C6F7FEF"/>
    <w:rsid w:val="7C7B2E38"/>
    <w:rsid w:val="7C8B5A98"/>
    <w:rsid w:val="7CB347D5"/>
    <w:rsid w:val="7CB43C54"/>
    <w:rsid w:val="7CD04806"/>
    <w:rsid w:val="7D1E37C3"/>
    <w:rsid w:val="7D2A2168"/>
    <w:rsid w:val="7DB93826"/>
    <w:rsid w:val="7DBF0B02"/>
    <w:rsid w:val="7E113B6C"/>
    <w:rsid w:val="7E5F4093"/>
    <w:rsid w:val="7EA304E2"/>
    <w:rsid w:val="7F8E4CA6"/>
    <w:rsid w:val="7FBE95E4"/>
    <w:rsid w:val="7FFB603E"/>
    <w:rsid w:val="A659A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B3D03E-4D9A-4372-92C1-EED23DFD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Pr>
      <w:sz w:val="24"/>
    </w:rPr>
  </w:style>
  <w:style w:type="paragraph" w:styleId="a4">
    <w:name w:val="annotation text"/>
    <w:basedOn w:val="a"/>
    <w:link w:val="a5"/>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annotation subject"/>
    <w:basedOn w:val="a4"/>
    <w:next w:val="a4"/>
    <w:link w:val="aa"/>
    <w:qFormat/>
    <w:rPr>
      <w:b/>
      <w:bCs/>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rPr>
  </w:style>
  <w:style w:type="character" w:styleId="ad">
    <w:name w:val="Hyperlink"/>
    <w:basedOn w:val="a1"/>
    <w:qFormat/>
    <w:rPr>
      <w:color w:val="0563C1" w:themeColor="hyperlink"/>
      <w:u w:val="single"/>
    </w:rPr>
  </w:style>
  <w:style w:type="character" w:styleId="ae">
    <w:name w:val="annotation reference"/>
    <w:basedOn w:val="a1"/>
    <w:qFormat/>
    <w:rPr>
      <w:sz w:val="21"/>
      <w:szCs w:val="21"/>
    </w:rPr>
  </w:style>
  <w:style w:type="paragraph" w:customStyle="1" w:styleId="2">
    <w:name w:val="正文2"/>
    <w:basedOn w:val="a"/>
    <w:next w:val="a"/>
    <w:qFormat/>
  </w:style>
  <w:style w:type="paragraph" w:customStyle="1" w:styleId="Default">
    <w:name w:val="Default"/>
    <w:basedOn w:val="a"/>
    <w:qFormat/>
    <w:pPr>
      <w:autoSpaceDE w:val="0"/>
      <w:autoSpaceDN w:val="0"/>
      <w:adjustRightInd w:val="0"/>
    </w:pPr>
    <w:rPr>
      <w:rFonts w:cs="宋体"/>
    </w:rPr>
  </w:style>
  <w:style w:type="paragraph" w:customStyle="1" w:styleId="20">
    <w:name w:val="列出段落2"/>
    <w:basedOn w:val="a"/>
    <w:qFormat/>
    <w:pPr>
      <w:ind w:firstLineChars="200" w:firstLine="420"/>
    </w:pPr>
    <w:rPr>
      <w:szCs w:val="22"/>
    </w:rPr>
  </w:style>
  <w:style w:type="paragraph" w:customStyle="1" w:styleId="af">
    <w:name w:val="正文居中"/>
    <w:qFormat/>
    <w:pPr>
      <w:spacing w:line="340" w:lineRule="exact"/>
      <w:jc w:val="center"/>
      <w:textAlignment w:val="center"/>
    </w:pPr>
    <w:rPr>
      <w:rFonts w:ascii="宋体" w:hAnsi="Calibri"/>
      <w:sz w:val="21"/>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character" w:customStyle="1" w:styleId="a8">
    <w:name w:val="页眉 字符"/>
    <w:basedOn w:val="a1"/>
    <w:link w:val="a7"/>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a">
    <w:name w:val="批注主题 字符"/>
    <w:basedOn w:val="a5"/>
    <w:link w:val="a9"/>
    <w:qFormat/>
    <w:rPr>
      <w:rFonts w:asciiTheme="minorHAnsi" w:eastAsiaTheme="minorEastAsia" w:hAnsiTheme="minorHAnsi" w:cstheme="minorBidi"/>
      <w:b/>
      <w:bCs/>
      <w:kern w:val="2"/>
      <w:sz w:val="21"/>
      <w:szCs w:val="24"/>
    </w:rPr>
  </w:style>
  <w:style w:type="paragraph" w:customStyle="1" w:styleId="10">
    <w:name w:val="列出段落1"/>
    <w:basedOn w:val="a"/>
    <w:uiPriority w:val="99"/>
    <w:qFormat/>
    <w:pPr>
      <w:ind w:firstLineChars="200" w:firstLine="420"/>
    </w:pPr>
  </w:style>
  <w:style w:type="paragraph" w:customStyle="1" w:styleId="BodyText">
    <w:name w:val="Body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dc:creator>
  <cp:lastModifiedBy>User</cp:lastModifiedBy>
  <cp:revision>2</cp:revision>
  <cp:lastPrinted>2024-07-03T22:11:00Z</cp:lastPrinted>
  <dcterms:created xsi:type="dcterms:W3CDTF">2024-07-11T01:25:00Z</dcterms:created>
  <dcterms:modified xsi:type="dcterms:W3CDTF">2024-07-11T01:25:00Z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8C71B68E57FF4FC3B9DF2DCEB8B636C5</vt:lpwstr>
  </property>
</Properties>
</file>