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rPr>
      </w:pPr>
      <w:r>
        <w:rPr>
          <w:rFonts w:hint="eastAsia" w:ascii="方正小标宋_GBK" w:hAnsi="方正小标宋_GBK" w:eastAsia="方正小标宋_GBK" w:cs="方正小标宋_GBK"/>
          <w:i w:val="0"/>
          <w:caps w:val="0"/>
          <w:color w:val="171A1D"/>
          <w:spacing w:val="0"/>
          <w:sz w:val="44"/>
          <w:szCs w:val="44"/>
          <w:shd w:val="clear" w:fill="FFFFFF"/>
        </w:rPr>
        <w:t>重庆市永川区来苏镇人民政府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rPr>
      </w:pPr>
      <w:r>
        <w:rPr>
          <w:rFonts w:hint="eastAsia" w:ascii="方正小标宋_GBK" w:hAnsi="方正小标宋_GBK" w:eastAsia="方正小标宋_GBK" w:cs="方正小标宋_GBK"/>
          <w:i w:val="0"/>
          <w:caps w:val="0"/>
          <w:color w:val="171A1D"/>
          <w:spacing w:val="0"/>
          <w:sz w:val="44"/>
          <w:szCs w:val="44"/>
          <w:shd w:val="clear" w:fill="FFFFFF"/>
        </w:rPr>
        <w:t>关于招聘非全日制公益性岗位人员简章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为顺利推进各项工作，来苏镇面向社会公开招聘3名非全日制公益性岗位人员，现将有关事项公告如下：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一、招聘原则</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坚持公开、平等、竞争、择优的原则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二、招聘名额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非全日制公益性岗位人员3名(大松林村2名、石牛寺村1名)。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三、招聘人员条件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1.年龄60岁以下的来苏镇户籍的脱贫人口（含防止返贫监测对象）。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2.身体健康、五官端正、无纹身、有正常履行工作职责的身体条件。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3.遵纪守法，具有良好的政治素质和道德品行，无不良记录。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4.爱岗敬业、责任心强、能保守工作秘密、服从安排、服从指挥。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以下人员不能参与应聘：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1.正在受司法机关立案侦查、纪检监察机关立案调查的，正在受党纪、政纪处分期内或刑事处罚的人员。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2.曾被开除公职的人员。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3.违反信访条例规定，参与非访、集访的人员。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4.公益性岗位安置期满人员。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四、用人形式：非全日制公益性岗位人员。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本次招聘采用劳动派遣用工形式，由派遣单位重庆市永川保安服务有限责任公司与劳动者签订劳务协议。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五、招聘程序及办法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1.报名时间：2024年7月12日至2024年7月14日（工作日时间为9：00-12：00；14：00-18：00）。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2.报名地点：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（1）重庆市永川区来苏镇劳动就业和社会保障服务所劳动就业窗口处（联系人：周老师，联系电话：023-85370565）。</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（2）重庆市永川区来苏镇大松林村村民委员会（联系人：张老师，联系电话：023-49667559）。</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（3）重庆市永川区来苏镇石牛寺村村民委员会（联系人：闵老师，联系电话：023-49661009）。</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lang w:val="en-US" w:eastAsia="zh-CN"/>
        </w:rPr>
        <w:t>3.</w:t>
      </w:r>
      <w:r>
        <w:rPr>
          <w:rFonts w:hint="default" w:ascii="Times New Roman" w:hAnsi="Times New Roman" w:eastAsia="方正仿宋_GBK" w:cs="Times New Roman"/>
          <w:i w:val="0"/>
          <w:caps w:val="0"/>
          <w:color w:val="171A1D"/>
          <w:spacing w:val="0"/>
          <w:sz w:val="32"/>
          <w:szCs w:val="32"/>
          <w:shd w:val="clear" w:fill="FFFFFF"/>
        </w:rPr>
        <w:t>报名资料：本人需带本人身份证、户口簿原件及复印件到报名地点。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4.公示聘用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对合格者进行为期5天的公示，对公示人员无异议人员进行聘用。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5.聘用及待遇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面试合格者，由派遣单位 重庆市永川保安服务有限责任公司与劳动者签订劳务协议。待遇按照非全日制公益性岗位管理制度执行，劳务协议期限为一年一签。</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本简章由 重庆市永川保安服务有限责任公司和重庆市永川区来苏镇人民政府解释。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71A1D"/>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71A1D"/>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 xml:space="preserve">                       </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      </w:t>
      </w:r>
      <w:r>
        <w:rPr>
          <w:rFonts w:hint="default" w:ascii="Times New Roman" w:hAnsi="Times New Roman" w:eastAsia="方正仿宋_GBK" w:cs="Times New Roman"/>
          <w:i w:val="0"/>
          <w:caps w:val="0"/>
          <w:color w:val="171A1D"/>
          <w:spacing w:val="0"/>
          <w:sz w:val="32"/>
          <w:szCs w:val="32"/>
          <w:shd w:val="clear" w:fill="FFFFFF"/>
        </w:rPr>
        <w:t>重庆市永川区来苏镇人民政府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171A1D"/>
          <w:spacing w:val="0"/>
          <w:sz w:val="32"/>
          <w:szCs w:val="32"/>
          <w:shd w:val="clear" w:fill="FFFFFF"/>
        </w:rPr>
      </w:pPr>
      <w:r>
        <w:rPr>
          <w:rFonts w:hint="default" w:ascii="Times New Roman" w:hAnsi="Times New Roman" w:eastAsia="方正仿宋_GBK" w:cs="Times New Roman"/>
          <w:i w:val="0"/>
          <w:caps w:val="0"/>
          <w:color w:val="171A1D"/>
          <w:spacing w:val="0"/>
          <w:sz w:val="32"/>
          <w:szCs w:val="32"/>
          <w:shd w:val="clear" w:fill="FFFFFF"/>
        </w:rPr>
        <w:t xml:space="preserve">                </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          </w:t>
      </w:r>
      <w:r>
        <w:rPr>
          <w:rFonts w:hint="default" w:ascii="Times New Roman" w:hAnsi="Times New Roman" w:eastAsia="方正仿宋_GBK" w:cs="Times New Roman"/>
          <w:i w:val="0"/>
          <w:caps w:val="0"/>
          <w:color w:val="171A1D"/>
          <w:spacing w:val="0"/>
          <w:sz w:val="32"/>
          <w:szCs w:val="32"/>
          <w:shd w:val="clear" w:fill="FFFFFF"/>
        </w:rPr>
        <w:t>重庆市永川保安服务有限责任公司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微软雅黑" w:hAnsi="微软雅黑" w:eastAsia="微软雅黑" w:cs="微软雅黑"/>
          <w:i w:val="0"/>
          <w:caps w:val="0"/>
          <w:color w:val="171A1D"/>
          <w:spacing w:val="0"/>
          <w:sz w:val="21"/>
          <w:szCs w:val="21"/>
          <w:shd w:val="clear" w:fill="FFFFFF"/>
        </w:rPr>
      </w:pPr>
      <w:r>
        <w:rPr>
          <w:rFonts w:hint="default" w:ascii="Times New Roman" w:hAnsi="Times New Roman" w:eastAsia="方正仿宋_GBK" w:cs="Times New Roman"/>
          <w:i w:val="0"/>
          <w:caps w:val="0"/>
          <w:color w:val="171A1D"/>
          <w:spacing w:val="0"/>
          <w:sz w:val="32"/>
          <w:szCs w:val="32"/>
          <w:shd w:val="clear" w:fill="FFFFFF"/>
        </w:rPr>
        <w:t xml:space="preserve">                      </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           </w:t>
      </w:r>
      <w:r>
        <w:rPr>
          <w:rFonts w:hint="default" w:ascii="Times New Roman" w:hAnsi="Times New Roman" w:eastAsia="方正仿宋_GBK" w:cs="Times New Roman"/>
          <w:i w:val="0"/>
          <w:caps w:val="0"/>
          <w:color w:val="171A1D"/>
          <w:spacing w:val="0"/>
          <w:sz w:val="32"/>
          <w:szCs w:val="32"/>
          <w:shd w:val="clear" w:fill="FFFFFF"/>
        </w:rPr>
        <w:t>2024年7月11日</w:t>
      </w:r>
    </w:p>
    <w:sectPr>
      <w:pgSz w:w="11906" w:h="16838"/>
      <w:pgMar w:top="1440" w:right="1446"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3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2024-07-11T07:54:39Z</dcterms:created>
  <dc:creator>Administrator</dc:creator>
  <cp:lastModifiedBy>Administrator</cp:lastModifiedBy>
  <dcterms:modified xsi:type="dcterms:W3CDTF">2024-07-11T08:03:05Z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