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B628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D7D84">
        <w:rPr>
          <w:rFonts w:eastAsia="仿宋_GB2312"/>
          <w:sz w:val="32"/>
          <w:szCs w:val="32"/>
        </w:rPr>
        <w:t>附件</w:t>
      </w:r>
      <w:r w:rsidRPr="001D7D84">
        <w:rPr>
          <w:rFonts w:eastAsia="仿宋_GB2312"/>
          <w:sz w:val="32"/>
          <w:szCs w:val="32"/>
        </w:rPr>
        <w:t>1</w:t>
      </w:r>
      <w:r w:rsidRPr="001D7D84">
        <w:rPr>
          <w:rFonts w:eastAsia="仿宋_GB2312"/>
          <w:sz w:val="32"/>
          <w:szCs w:val="32"/>
        </w:rPr>
        <w:t>：中铝集团</w:t>
      </w:r>
      <w:r w:rsidRPr="001D7D84">
        <w:rPr>
          <w:rFonts w:eastAsia="仿宋_GB2312"/>
          <w:color w:val="000000"/>
          <w:sz w:val="32"/>
          <w:szCs w:val="32"/>
        </w:rPr>
        <w:t>股权投资研究中心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4252"/>
        <w:gridCol w:w="4040"/>
      </w:tblGrid>
      <w:tr w:rsidR="001246F8" w:rsidRPr="001D7D84" w14:paraId="1B19505C" w14:textId="77777777" w:rsidTr="007E39F2">
        <w:trPr>
          <w:trHeight w:val="58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37D" w14:textId="77777777" w:rsidR="001246F8" w:rsidRPr="001D7D84" w:rsidRDefault="001246F8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CC6" w14:textId="77777777" w:rsidR="001246F8" w:rsidRPr="001D7D84" w:rsidRDefault="001246F8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405" w14:textId="77777777" w:rsidR="001246F8" w:rsidRPr="001D7D84" w:rsidRDefault="001246F8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任职条件</w:t>
            </w:r>
          </w:p>
        </w:tc>
      </w:tr>
      <w:tr w:rsidR="001246F8" w:rsidRPr="001D7D84" w14:paraId="717AE257" w14:textId="77777777" w:rsidTr="007E39F2">
        <w:trPr>
          <w:trHeight w:val="8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A45" w14:textId="77777777" w:rsidR="001246F8" w:rsidRPr="001D7D84" w:rsidRDefault="001246F8" w:rsidP="007E39F2"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 w:rsidRPr="001D7D84">
              <w:rPr>
                <w:rFonts w:eastAsia="仿宋_GB2312"/>
                <w:color w:val="000000"/>
              </w:rPr>
              <w:t>战新产业研究岗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289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 xml:space="preserve">1. </w:t>
            </w:r>
            <w:r w:rsidRPr="001D7D84">
              <w:rPr>
                <w:rFonts w:eastAsia="仿宋_GB2312"/>
                <w:color w:val="000000"/>
                <w:szCs w:val="21"/>
              </w:rPr>
              <w:t>根据集团发展战略规划，研究、拟订集团中长期资本运作计划和年度实施计划；</w:t>
            </w:r>
          </w:p>
          <w:p w14:paraId="73412099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 xml:space="preserve">2. </w:t>
            </w:r>
            <w:r w:rsidRPr="001D7D84">
              <w:rPr>
                <w:rFonts w:eastAsia="仿宋_GB2312"/>
                <w:color w:val="000000"/>
                <w:szCs w:val="21"/>
              </w:rPr>
              <w:t>牵头推动股权投资项目的预研、立项、尽调和决策，协助各经营单元推动项目执行落地；对集团内部具有孵化培育价值、上市潜力的项目，制定分步孵化培育方案；</w:t>
            </w:r>
          </w:p>
          <w:p w14:paraId="248C7B94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>3.</w:t>
            </w:r>
            <w:r w:rsidRPr="001D7D84">
              <w:rPr>
                <w:rFonts w:eastAsia="仿宋_GB2312"/>
                <w:color w:val="000000"/>
                <w:szCs w:val="21"/>
              </w:rPr>
              <w:t>研究战略性新兴产业发展趋势，跟踪研究行业各环节主要企业情况，绘制产业地图，结合集团现有优势金属品种和</w:t>
            </w:r>
            <w:proofErr w:type="gramStart"/>
            <w:r w:rsidRPr="001D7D84">
              <w:rPr>
                <w:rFonts w:eastAsia="仿宋_GB2312"/>
                <w:color w:val="000000"/>
                <w:szCs w:val="21"/>
              </w:rPr>
              <w:t>拟布局</w:t>
            </w:r>
            <w:proofErr w:type="gramEnd"/>
            <w:r w:rsidRPr="001D7D84">
              <w:rPr>
                <w:rFonts w:eastAsia="仿宋_GB2312"/>
                <w:color w:val="000000"/>
                <w:szCs w:val="21"/>
              </w:rPr>
              <w:t>发展的金属品种，识别潜在投资并购机会；</w:t>
            </w:r>
          </w:p>
          <w:p w14:paraId="3C6DA91E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>4.</w:t>
            </w:r>
            <w:r w:rsidRPr="001D7D84">
              <w:rPr>
                <w:rFonts w:eastAsia="仿宋_GB2312"/>
                <w:color w:val="000000"/>
                <w:szCs w:val="21"/>
              </w:rPr>
              <w:t>独立开发、储备和跟踪股权投资项目机会；</w:t>
            </w:r>
          </w:p>
          <w:p w14:paraId="55FDC142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>5.</w:t>
            </w:r>
            <w:r w:rsidRPr="001D7D84">
              <w:rPr>
                <w:rFonts w:eastAsia="仿宋_GB2312"/>
                <w:color w:val="000000"/>
                <w:szCs w:val="21"/>
              </w:rPr>
              <w:t>完成上级交办的其他工作。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742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>1.</w:t>
            </w:r>
            <w:r w:rsidRPr="001D7D84">
              <w:rPr>
                <w:rFonts w:eastAsia="仿宋_GB2312"/>
                <w:color w:val="000000"/>
                <w:szCs w:val="21"/>
              </w:rPr>
              <w:t>硕士研究生及以上学历，</w:t>
            </w:r>
            <w:r>
              <w:rPr>
                <w:rFonts w:eastAsia="仿宋_GB2312" w:hint="eastAsia"/>
                <w:color w:val="000000"/>
                <w:szCs w:val="21"/>
              </w:rPr>
              <w:t>机械类、材料类、电子信息类</w:t>
            </w:r>
            <w:r w:rsidRPr="001D7D84">
              <w:rPr>
                <w:rFonts w:eastAsia="仿宋_GB2312"/>
                <w:color w:val="000000"/>
                <w:szCs w:val="21"/>
              </w:rPr>
              <w:t>等工科专业或</w:t>
            </w:r>
            <w:r>
              <w:rPr>
                <w:rFonts w:eastAsia="仿宋_GB2312" w:hint="eastAsia"/>
                <w:color w:val="000000"/>
                <w:szCs w:val="21"/>
              </w:rPr>
              <w:t>金融学、经济学、管理学等专业</w:t>
            </w:r>
            <w:r w:rsidRPr="001D7D84">
              <w:rPr>
                <w:rFonts w:eastAsia="仿宋_GB2312"/>
                <w:color w:val="000000"/>
                <w:szCs w:val="21"/>
              </w:rPr>
              <w:t>，具备工科和经济金融类复合专业背景者优先，年龄</w:t>
            </w:r>
            <w:r w:rsidRPr="001D7D84">
              <w:rPr>
                <w:rFonts w:eastAsia="仿宋_GB2312"/>
                <w:color w:val="000000"/>
                <w:szCs w:val="21"/>
              </w:rPr>
              <w:t>45</w:t>
            </w:r>
            <w:r w:rsidRPr="001D7D84">
              <w:rPr>
                <w:rFonts w:eastAsia="仿宋_GB2312"/>
                <w:color w:val="000000"/>
                <w:szCs w:val="21"/>
              </w:rPr>
              <w:t>周岁及以下；</w:t>
            </w:r>
            <w:r w:rsidRPr="001D7D84">
              <w:rPr>
                <w:rFonts w:eastAsia="仿宋_GB2312"/>
                <w:color w:val="000000"/>
                <w:szCs w:val="21"/>
              </w:rPr>
              <w:t xml:space="preserve"> </w:t>
            </w:r>
          </w:p>
          <w:p w14:paraId="2F138022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color w:val="000000"/>
                <w:szCs w:val="21"/>
              </w:rPr>
              <w:t>2.</w:t>
            </w:r>
            <w:r w:rsidRPr="001D7D84">
              <w:rPr>
                <w:rFonts w:eastAsia="仿宋_GB2312"/>
                <w:color w:val="000000"/>
                <w:szCs w:val="21"/>
              </w:rPr>
              <w:t>具有</w:t>
            </w:r>
            <w:r w:rsidRPr="001D7D84">
              <w:rPr>
                <w:rFonts w:eastAsia="仿宋_GB2312"/>
                <w:color w:val="000000"/>
                <w:szCs w:val="21"/>
              </w:rPr>
              <w:t>5</w:t>
            </w:r>
            <w:r w:rsidRPr="001D7D84">
              <w:rPr>
                <w:rFonts w:eastAsia="仿宋_GB2312"/>
                <w:color w:val="000000"/>
                <w:szCs w:val="21"/>
              </w:rPr>
              <w:t>年以上投资或投</w:t>
            </w:r>
            <w:proofErr w:type="gramStart"/>
            <w:r w:rsidRPr="001D7D84">
              <w:rPr>
                <w:rFonts w:eastAsia="仿宋_GB2312"/>
                <w:color w:val="000000"/>
                <w:szCs w:val="21"/>
              </w:rPr>
              <w:t>研</w:t>
            </w:r>
            <w:proofErr w:type="gramEnd"/>
            <w:r w:rsidRPr="001D7D84">
              <w:rPr>
                <w:rFonts w:eastAsia="仿宋_GB2312"/>
                <w:color w:val="000000"/>
                <w:szCs w:val="21"/>
              </w:rPr>
              <w:t>等相关工作经验，有战略新兴产业投资经验者或者相关产业企业从业经历优先；</w:t>
            </w:r>
          </w:p>
          <w:p w14:paraId="1A2751D4" w14:textId="77777777" w:rsidR="001246F8" w:rsidRPr="001D7D84" w:rsidRDefault="001246F8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3.</w:t>
            </w:r>
            <w:r w:rsidRPr="00B26BCD">
              <w:rPr>
                <w:rFonts w:eastAsia="仿宋_GB2312" w:hint="eastAsia"/>
                <w:color w:val="000000"/>
                <w:szCs w:val="21"/>
              </w:rPr>
              <w:t>熟悉资本市场及投资行业发展规律，熟悉投融资并购等业务及相关法律法规；具备市场洞察力，熟悉相关行业及市场环境，能把握市场机会；具有较强的风险意识和风险敏感性；具有丰富的项目资源。</w:t>
            </w:r>
          </w:p>
        </w:tc>
      </w:tr>
    </w:tbl>
    <w:p w14:paraId="124A29E1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2356365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532FE8C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05C0711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587F895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C584B11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24483F9" w14:textId="77777777" w:rsidR="001246F8" w:rsidRPr="001D7D84" w:rsidRDefault="001246F8" w:rsidP="001246F8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5E5B8E8" w14:textId="77777777" w:rsidR="00BA233C" w:rsidRPr="001246F8" w:rsidRDefault="00BA233C" w:rsidP="001246F8">
      <w:pPr>
        <w:rPr>
          <w:rFonts w:hint="eastAsia"/>
        </w:rPr>
      </w:pPr>
    </w:p>
    <w:sectPr w:rsidR="00BA233C" w:rsidRPr="001246F8" w:rsidSect="006572A0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F8"/>
    <w:rsid w:val="001246F8"/>
    <w:rsid w:val="006572A0"/>
    <w:rsid w:val="00BA233C"/>
    <w:rsid w:val="00BE4266"/>
    <w:rsid w:val="00D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6617"/>
  <w15:chartTrackingRefBased/>
  <w15:docId w15:val="{9B9EA87B-95C9-4965-9A8B-5524763E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F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46F8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F8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F8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F8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F8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F8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F8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F8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F8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46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F8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F8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F8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2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F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246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246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4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a2017</dc:creator>
  <cp:keywords/>
  <dc:description/>
  <cp:lastModifiedBy>a2017</cp:lastModifiedBy>
  <cp:revision>1</cp:revision>
  <dcterms:created xsi:type="dcterms:W3CDTF">2024-07-10T01:24:00Z</dcterms:created>
  <dcterms:modified xsi:type="dcterms:W3CDTF">2024-07-10T01:25:00Z</dcterms:modified>
</cp:coreProperties>
</file>